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BC3C" w14:textId="5C2D75A3" w:rsidR="00B863B5" w:rsidRPr="00D71A2E" w:rsidRDefault="006B6215" w:rsidP="002F2EF9">
      <w:pPr>
        <w:spacing w:line="360" w:lineRule="auto"/>
        <w:jc w:val="both"/>
        <w:rPr>
          <w:rFonts w:ascii="Arial" w:hAnsi="Arial" w:cs="Arial"/>
          <w:b/>
          <w:bCs/>
        </w:rPr>
      </w:pPr>
      <w:r w:rsidRPr="00D71A2E">
        <w:rPr>
          <w:rFonts w:ascii="Arial" w:hAnsi="Arial" w:cs="Arial"/>
          <w:b/>
          <w:bCs/>
        </w:rPr>
        <w:t xml:space="preserve">                                         </w:t>
      </w:r>
      <w:r w:rsidR="00C62D86" w:rsidRPr="00D71A2E">
        <w:rPr>
          <w:rFonts w:ascii="Arial" w:hAnsi="Arial" w:cs="Arial"/>
          <w:b/>
          <w:bCs/>
        </w:rPr>
        <w:t xml:space="preserve">      </w:t>
      </w:r>
      <w:r w:rsidR="006E1B13" w:rsidRPr="00D71A2E">
        <w:rPr>
          <w:rFonts w:ascii="Arial" w:hAnsi="Arial" w:cs="Arial"/>
          <w:b/>
          <w:bCs/>
        </w:rPr>
        <w:t xml:space="preserve">     </w:t>
      </w:r>
      <w:r w:rsidR="00C62D86" w:rsidRPr="00D71A2E">
        <w:rPr>
          <w:rFonts w:ascii="Arial" w:hAnsi="Arial" w:cs="Arial"/>
          <w:b/>
          <w:bCs/>
        </w:rPr>
        <w:t xml:space="preserve">   </w:t>
      </w:r>
      <w:r w:rsidRPr="00D71A2E">
        <w:rPr>
          <w:rFonts w:ascii="Arial" w:hAnsi="Arial" w:cs="Arial"/>
          <w:b/>
          <w:bCs/>
        </w:rPr>
        <w:t xml:space="preserve"> LAPORAN</w:t>
      </w:r>
    </w:p>
    <w:p w14:paraId="29CFAAAC" w14:textId="1119DCBC" w:rsidR="006B6215" w:rsidRDefault="006B6215" w:rsidP="002F2EF9">
      <w:pPr>
        <w:spacing w:line="360" w:lineRule="auto"/>
        <w:jc w:val="both"/>
        <w:rPr>
          <w:rFonts w:ascii="Arial" w:hAnsi="Arial" w:cs="Arial"/>
        </w:rPr>
      </w:pPr>
      <w:r w:rsidRPr="002F2EF9">
        <w:rPr>
          <w:rFonts w:ascii="Arial" w:hAnsi="Arial" w:cs="Arial"/>
        </w:rPr>
        <w:t xml:space="preserve">HASIL ANALISIS DAN EVALUASI PERATURAN PERUNDANG-UNDANGAN TERHADAP RANCANGAN PERATURAN DAERAH </w:t>
      </w:r>
      <w:r w:rsidR="00105DCA">
        <w:rPr>
          <w:rFonts w:ascii="Arial" w:hAnsi="Arial" w:cs="Arial"/>
        </w:rPr>
        <w:t xml:space="preserve"> TENTANG PENERTIBAN HEWAN LEPAS </w:t>
      </w:r>
    </w:p>
    <w:p w14:paraId="2C530E4B" w14:textId="77777777" w:rsidR="006E1B13" w:rsidRPr="002F2EF9" w:rsidRDefault="006E1B13" w:rsidP="002F2EF9">
      <w:pPr>
        <w:spacing w:line="360" w:lineRule="auto"/>
        <w:jc w:val="both"/>
        <w:rPr>
          <w:rFonts w:ascii="Arial" w:hAnsi="Arial" w:cs="Arial"/>
        </w:rPr>
      </w:pPr>
    </w:p>
    <w:p w14:paraId="29E0D055" w14:textId="416480C7" w:rsidR="006B6215" w:rsidRPr="002F2EF9" w:rsidRDefault="006B6215" w:rsidP="002F2EF9">
      <w:pPr>
        <w:spacing w:line="360" w:lineRule="auto"/>
        <w:jc w:val="both"/>
        <w:rPr>
          <w:rFonts w:ascii="Arial" w:hAnsi="Arial" w:cs="Arial"/>
        </w:rPr>
      </w:pPr>
      <w:r w:rsidRPr="002F2EF9">
        <w:rPr>
          <w:rFonts w:ascii="Arial" w:hAnsi="Arial" w:cs="Arial"/>
        </w:rPr>
        <w:t>DISUSUN OLEH : BAGIAN HUKUM SETDA BOALEMO</w:t>
      </w:r>
    </w:p>
    <w:p w14:paraId="218D21D7" w14:textId="09580E38" w:rsidR="006B6215" w:rsidRPr="002F2EF9" w:rsidRDefault="006B6215" w:rsidP="002F2EF9">
      <w:pPr>
        <w:spacing w:line="360" w:lineRule="auto"/>
        <w:jc w:val="both"/>
        <w:rPr>
          <w:rFonts w:ascii="Arial" w:hAnsi="Arial" w:cs="Arial"/>
        </w:rPr>
      </w:pPr>
      <w:r w:rsidRPr="002F2EF9">
        <w:rPr>
          <w:rFonts w:ascii="Arial" w:hAnsi="Arial" w:cs="Arial"/>
        </w:rPr>
        <w:t>TAHUN 2025</w:t>
      </w:r>
    </w:p>
    <w:p w14:paraId="7CFED195" w14:textId="34F47C1D" w:rsidR="00C62D86" w:rsidRPr="002F2EF9" w:rsidRDefault="002F2EF9" w:rsidP="002F2EF9">
      <w:pPr>
        <w:spacing w:line="360" w:lineRule="auto"/>
        <w:jc w:val="both"/>
        <w:rPr>
          <w:rFonts w:ascii="Arial" w:hAnsi="Arial" w:cs="Arial"/>
          <w:b/>
          <w:bCs/>
        </w:rPr>
      </w:pPr>
      <w:r>
        <w:rPr>
          <w:rFonts w:ascii="Arial" w:hAnsi="Arial" w:cs="Arial"/>
          <w:b/>
          <w:bCs/>
        </w:rPr>
        <w:t xml:space="preserve">                                                                </w:t>
      </w:r>
      <w:r w:rsidRPr="002F2EF9">
        <w:rPr>
          <w:rFonts w:ascii="Arial" w:hAnsi="Arial" w:cs="Arial"/>
          <w:b/>
          <w:bCs/>
        </w:rPr>
        <w:t xml:space="preserve">   </w:t>
      </w:r>
      <w:r w:rsidR="00C62D86" w:rsidRPr="002F2EF9">
        <w:rPr>
          <w:rFonts w:ascii="Arial" w:hAnsi="Arial" w:cs="Arial"/>
          <w:b/>
          <w:bCs/>
        </w:rPr>
        <w:t>BAB I</w:t>
      </w:r>
    </w:p>
    <w:p w14:paraId="3E4E20C3" w14:textId="66FED041" w:rsidR="00C62D86" w:rsidRPr="002F2EF9" w:rsidRDefault="00C62D86" w:rsidP="002F2EF9">
      <w:pPr>
        <w:pStyle w:val="ListParagraph"/>
        <w:numPr>
          <w:ilvl w:val="0"/>
          <w:numId w:val="17"/>
        </w:numPr>
        <w:spacing w:after="0" w:line="360" w:lineRule="auto"/>
        <w:jc w:val="both"/>
        <w:rPr>
          <w:rFonts w:ascii="Arial" w:hAnsi="Arial" w:cs="Arial"/>
          <w:b/>
          <w:bCs/>
          <w:sz w:val="24"/>
          <w:szCs w:val="24"/>
        </w:rPr>
      </w:pPr>
      <w:r w:rsidRPr="002F2EF9">
        <w:rPr>
          <w:rFonts w:ascii="Arial" w:hAnsi="Arial" w:cs="Arial"/>
          <w:b/>
          <w:bCs/>
          <w:sz w:val="24"/>
          <w:szCs w:val="24"/>
        </w:rPr>
        <w:t>LATAR BELAKANG</w:t>
      </w:r>
    </w:p>
    <w:p w14:paraId="4E5BD3AC" w14:textId="5DEC86E0" w:rsidR="00C62D86" w:rsidRPr="002F2EF9" w:rsidRDefault="00D44E09" w:rsidP="002F2EF9">
      <w:pPr>
        <w:pStyle w:val="ListParagraph"/>
        <w:spacing w:after="0" w:line="360" w:lineRule="auto"/>
        <w:jc w:val="both"/>
        <w:rPr>
          <w:rFonts w:ascii="Arial" w:hAnsi="Arial" w:cs="Arial"/>
          <w:sz w:val="24"/>
          <w:szCs w:val="24"/>
        </w:rPr>
      </w:pPr>
      <w:r>
        <w:rPr>
          <w:rFonts w:ascii="Arial" w:hAnsi="Arial" w:cs="Arial"/>
          <w:sz w:val="24"/>
          <w:szCs w:val="24"/>
        </w:rPr>
        <w:t>Keberadaan hewan ternak yang dilepas bebas diwilyah permukiman dan fasiitas umum berpotensi menimbulkan gangguan ketertiban umum, keselamatan Masyarakat serta kerusakan lingkungan oleh karena itu pemerintah daerah memandang perlu Menyusun ranperda tentang penertiban hewan lepas sehubungan dengan hal tersebut, bagian hukum melaksanakan pemantauan dan peninjauan undang-undang serta analisis dan evaluasi  peraturan perundang-undangan guna memastikan ranperda yang disusun sesuai dengan ketentuan hukum yang berlaku</w:t>
      </w:r>
    </w:p>
    <w:p w14:paraId="385E224A" w14:textId="4D02CE99" w:rsidR="000B4E7E" w:rsidRPr="002F2EF9" w:rsidRDefault="000B4E7E" w:rsidP="002F2EF9">
      <w:pPr>
        <w:pStyle w:val="ListParagraph"/>
        <w:numPr>
          <w:ilvl w:val="0"/>
          <w:numId w:val="17"/>
        </w:numPr>
        <w:spacing w:after="0" w:line="360" w:lineRule="auto"/>
        <w:jc w:val="both"/>
        <w:rPr>
          <w:rFonts w:ascii="Arial" w:hAnsi="Arial" w:cs="Arial"/>
          <w:b/>
          <w:bCs/>
          <w:sz w:val="24"/>
          <w:szCs w:val="24"/>
        </w:rPr>
      </w:pPr>
      <w:r w:rsidRPr="002F2EF9">
        <w:rPr>
          <w:rFonts w:ascii="Arial" w:hAnsi="Arial" w:cs="Arial"/>
          <w:b/>
          <w:bCs/>
          <w:sz w:val="24"/>
          <w:szCs w:val="24"/>
        </w:rPr>
        <w:t>DASAR HUKUM</w:t>
      </w:r>
    </w:p>
    <w:p w14:paraId="54E95E4A" w14:textId="11DC7A06" w:rsidR="00D44E09" w:rsidRDefault="00D44E09" w:rsidP="002F2EF9">
      <w:pPr>
        <w:pStyle w:val="ListParagraph"/>
        <w:numPr>
          <w:ilvl w:val="0"/>
          <w:numId w:val="18"/>
        </w:numPr>
        <w:spacing w:after="0" w:line="360" w:lineRule="auto"/>
        <w:jc w:val="both"/>
        <w:rPr>
          <w:rFonts w:ascii="Arial" w:hAnsi="Arial" w:cs="Arial"/>
          <w:sz w:val="24"/>
          <w:szCs w:val="24"/>
        </w:rPr>
      </w:pPr>
      <w:r>
        <w:rPr>
          <w:rFonts w:ascii="Arial" w:hAnsi="Arial" w:cs="Arial"/>
          <w:sz w:val="24"/>
          <w:szCs w:val="24"/>
        </w:rPr>
        <w:t>Undang-Undang Nomor 18 Tahun 2009 tentang Peternakan dan Kesehatan Hewan;</w:t>
      </w:r>
    </w:p>
    <w:p w14:paraId="04966B64" w14:textId="6921E8B5" w:rsidR="000B4E7E" w:rsidRPr="002F2EF9" w:rsidRDefault="000B4E7E" w:rsidP="002F2EF9">
      <w:pPr>
        <w:pStyle w:val="ListParagraph"/>
        <w:numPr>
          <w:ilvl w:val="0"/>
          <w:numId w:val="18"/>
        </w:numPr>
        <w:spacing w:after="0" w:line="360" w:lineRule="auto"/>
        <w:jc w:val="both"/>
        <w:rPr>
          <w:rFonts w:ascii="Arial" w:hAnsi="Arial" w:cs="Arial"/>
          <w:sz w:val="24"/>
          <w:szCs w:val="24"/>
        </w:rPr>
      </w:pPr>
      <w:r w:rsidRPr="002F2EF9">
        <w:rPr>
          <w:rFonts w:ascii="Arial" w:hAnsi="Arial" w:cs="Arial"/>
          <w:sz w:val="24"/>
          <w:szCs w:val="24"/>
        </w:rPr>
        <w:t>Undang-Undang Nomoe 23 Tahun 2014 tentang Pemerintahan Daerah;</w:t>
      </w:r>
    </w:p>
    <w:p w14:paraId="4650D3A1" w14:textId="1A75B43E" w:rsidR="000B4E7E" w:rsidRPr="002F2EF9" w:rsidRDefault="000B4E7E" w:rsidP="002F2EF9">
      <w:pPr>
        <w:pStyle w:val="ListParagraph"/>
        <w:numPr>
          <w:ilvl w:val="0"/>
          <w:numId w:val="18"/>
        </w:numPr>
        <w:spacing w:after="0" w:line="360" w:lineRule="auto"/>
        <w:jc w:val="both"/>
        <w:rPr>
          <w:rFonts w:ascii="Arial" w:hAnsi="Arial" w:cs="Arial"/>
          <w:sz w:val="24"/>
          <w:szCs w:val="24"/>
        </w:rPr>
      </w:pPr>
      <w:r w:rsidRPr="002F2EF9">
        <w:rPr>
          <w:rFonts w:ascii="Arial" w:hAnsi="Arial" w:cs="Arial"/>
          <w:sz w:val="24"/>
          <w:szCs w:val="24"/>
        </w:rPr>
        <w:t>Undang-Undang Nomor 17 Tahun 2003 tentang Keuangan Negara;</w:t>
      </w:r>
    </w:p>
    <w:p w14:paraId="7BACD0CD" w14:textId="6E85EA06" w:rsidR="000B4E7E" w:rsidRPr="002F2EF9" w:rsidRDefault="000B4E7E" w:rsidP="002F2EF9">
      <w:pPr>
        <w:pStyle w:val="ListParagraph"/>
        <w:numPr>
          <w:ilvl w:val="0"/>
          <w:numId w:val="18"/>
        </w:numPr>
        <w:spacing w:after="0" w:line="360" w:lineRule="auto"/>
        <w:jc w:val="both"/>
        <w:rPr>
          <w:rFonts w:ascii="Arial" w:hAnsi="Arial" w:cs="Arial"/>
          <w:sz w:val="24"/>
          <w:szCs w:val="24"/>
        </w:rPr>
      </w:pPr>
      <w:r w:rsidRPr="002F2EF9">
        <w:rPr>
          <w:rFonts w:ascii="Arial" w:hAnsi="Arial" w:cs="Arial"/>
          <w:sz w:val="24"/>
          <w:szCs w:val="24"/>
        </w:rPr>
        <w:t xml:space="preserve">Undang-Undang Nomor </w:t>
      </w:r>
      <w:r w:rsidR="00D44E09">
        <w:rPr>
          <w:rFonts w:ascii="Arial" w:hAnsi="Arial" w:cs="Arial"/>
          <w:sz w:val="24"/>
          <w:szCs w:val="24"/>
        </w:rPr>
        <w:t>12 Tahun 2011 tentang Pembentukan Peraturan Perundang-undangan;</w:t>
      </w:r>
    </w:p>
    <w:p w14:paraId="7A5F5751" w14:textId="1D5969B9" w:rsidR="000B4E7E" w:rsidRPr="00D44E09" w:rsidRDefault="000B4E7E" w:rsidP="00D44E09">
      <w:pPr>
        <w:pStyle w:val="ListParagraph"/>
        <w:numPr>
          <w:ilvl w:val="0"/>
          <w:numId w:val="18"/>
        </w:numPr>
        <w:spacing w:after="0" w:line="360" w:lineRule="auto"/>
        <w:jc w:val="both"/>
        <w:rPr>
          <w:rFonts w:ascii="Arial" w:hAnsi="Arial" w:cs="Arial"/>
          <w:sz w:val="24"/>
          <w:szCs w:val="24"/>
        </w:rPr>
      </w:pPr>
      <w:r w:rsidRPr="002F2EF9">
        <w:rPr>
          <w:rFonts w:ascii="Arial" w:hAnsi="Arial" w:cs="Arial"/>
          <w:sz w:val="24"/>
          <w:szCs w:val="24"/>
        </w:rPr>
        <w:t xml:space="preserve">Peraturan Pemerintah Nomor </w:t>
      </w:r>
      <w:r w:rsidR="00D44E09">
        <w:rPr>
          <w:rFonts w:ascii="Arial" w:hAnsi="Arial" w:cs="Arial"/>
          <w:sz w:val="24"/>
          <w:szCs w:val="24"/>
        </w:rPr>
        <w:t>18 Tahun 2018 tentang Satuan Polisi Pamong Praja.</w:t>
      </w:r>
    </w:p>
    <w:p w14:paraId="11F7BCCC" w14:textId="4C312F96" w:rsidR="000B4E7E" w:rsidRPr="002F2EF9" w:rsidRDefault="000B4E7E" w:rsidP="002F2EF9">
      <w:pPr>
        <w:pStyle w:val="ListParagraph"/>
        <w:numPr>
          <w:ilvl w:val="0"/>
          <w:numId w:val="17"/>
        </w:numPr>
        <w:spacing w:after="0" w:line="360" w:lineRule="auto"/>
        <w:jc w:val="both"/>
        <w:rPr>
          <w:rFonts w:ascii="Arial" w:hAnsi="Arial" w:cs="Arial"/>
          <w:b/>
          <w:bCs/>
          <w:sz w:val="24"/>
          <w:szCs w:val="24"/>
          <w:lang w:val="it-IT"/>
        </w:rPr>
      </w:pPr>
      <w:r w:rsidRPr="002F2EF9">
        <w:rPr>
          <w:rFonts w:ascii="Arial" w:hAnsi="Arial" w:cs="Arial"/>
          <w:b/>
          <w:bCs/>
          <w:sz w:val="24"/>
          <w:szCs w:val="24"/>
          <w:lang w:val="it-IT"/>
        </w:rPr>
        <w:t>MAKSUD DAN TUJUAN</w:t>
      </w:r>
    </w:p>
    <w:p w14:paraId="67FA4216" w14:textId="49230A41" w:rsidR="000B4E7E" w:rsidRPr="00D44E09" w:rsidRDefault="000B4E7E" w:rsidP="002F2EF9">
      <w:pPr>
        <w:pStyle w:val="ListParagraph"/>
        <w:spacing w:after="0" w:line="360" w:lineRule="auto"/>
        <w:jc w:val="both"/>
        <w:rPr>
          <w:rFonts w:ascii="Arial" w:hAnsi="Arial" w:cs="Arial"/>
          <w:sz w:val="24"/>
          <w:szCs w:val="24"/>
          <w:lang w:val="it-IT"/>
        </w:rPr>
      </w:pPr>
      <w:r w:rsidRPr="00D44E09">
        <w:rPr>
          <w:rFonts w:ascii="Arial" w:hAnsi="Arial" w:cs="Arial"/>
          <w:sz w:val="24"/>
          <w:szCs w:val="24"/>
          <w:lang w:val="it-IT"/>
        </w:rPr>
        <w:t>Laporan ini disusun dengan maksud untuk melakukan pemantauan dan peninjauan terhadap ketentuan peraturan perundang-undangan serta melakukan analisis dan evaluasi terhadap materi muatan</w:t>
      </w:r>
      <w:r w:rsidR="00D44E09" w:rsidRPr="00D44E09">
        <w:rPr>
          <w:rFonts w:ascii="Arial" w:hAnsi="Arial" w:cs="Arial"/>
          <w:sz w:val="24"/>
          <w:szCs w:val="24"/>
          <w:lang w:val="it-IT"/>
        </w:rPr>
        <w:t xml:space="preserve"> ranperda tentang penertiban hewan</w:t>
      </w:r>
      <w:r w:rsidR="00D44E09">
        <w:rPr>
          <w:rFonts w:ascii="Arial" w:hAnsi="Arial" w:cs="Arial"/>
          <w:sz w:val="24"/>
          <w:szCs w:val="24"/>
          <w:lang w:val="it-IT"/>
        </w:rPr>
        <w:t xml:space="preserve"> lepas  agar sesuai dengan kewenangan daerah dan asas pembentukan peraturan perundang-undangan.</w:t>
      </w:r>
    </w:p>
    <w:p w14:paraId="315A27A2" w14:textId="450BAE59" w:rsidR="000B4E7E" w:rsidRPr="006317EF" w:rsidRDefault="002F2EF9" w:rsidP="002F2EF9">
      <w:pPr>
        <w:spacing w:line="360" w:lineRule="auto"/>
        <w:jc w:val="both"/>
        <w:rPr>
          <w:rFonts w:ascii="Arial" w:hAnsi="Arial" w:cs="Arial"/>
          <w:b/>
          <w:bCs/>
          <w:lang w:val="it-IT"/>
        </w:rPr>
      </w:pPr>
      <w:r w:rsidRPr="00D44E09">
        <w:rPr>
          <w:rFonts w:ascii="Arial" w:hAnsi="Arial" w:cs="Arial"/>
          <w:b/>
          <w:bCs/>
          <w:lang w:val="it-IT"/>
        </w:rPr>
        <w:t xml:space="preserve">                                                                 </w:t>
      </w:r>
      <w:r w:rsidR="000B4E7E" w:rsidRPr="006317EF">
        <w:rPr>
          <w:rFonts w:ascii="Arial" w:hAnsi="Arial" w:cs="Arial"/>
          <w:b/>
          <w:bCs/>
          <w:lang w:val="it-IT"/>
        </w:rPr>
        <w:t>BAB II</w:t>
      </w:r>
    </w:p>
    <w:p w14:paraId="769F62CC" w14:textId="180AAB0D" w:rsidR="000B4E7E" w:rsidRPr="006317EF" w:rsidRDefault="000B4E7E" w:rsidP="002F2EF9">
      <w:pPr>
        <w:spacing w:line="360" w:lineRule="auto"/>
        <w:jc w:val="both"/>
        <w:rPr>
          <w:rFonts w:ascii="Arial" w:hAnsi="Arial" w:cs="Arial"/>
          <w:b/>
          <w:bCs/>
          <w:lang w:val="it-IT"/>
        </w:rPr>
      </w:pPr>
      <w:r w:rsidRPr="006317EF">
        <w:rPr>
          <w:rFonts w:ascii="Arial" w:hAnsi="Arial" w:cs="Arial"/>
          <w:b/>
          <w:bCs/>
          <w:lang w:val="it-IT"/>
        </w:rPr>
        <w:t xml:space="preserve">         </w:t>
      </w:r>
      <w:r w:rsidR="005D73F4" w:rsidRPr="006317EF">
        <w:rPr>
          <w:rFonts w:ascii="Arial" w:hAnsi="Arial" w:cs="Arial"/>
          <w:b/>
          <w:bCs/>
          <w:lang w:val="it-IT"/>
        </w:rPr>
        <w:t xml:space="preserve">                            </w:t>
      </w:r>
      <w:r w:rsidRPr="006317EF">
        <w:rPr>
          <w:rFonts w:ascii="Arial" w:hAnsi="Arial" w:cs="Arial"/>
          <w:b/>
          <w:bCs/>
          <w:lang w:val="it-IT"/>
        </w:rPr>
        <w:t>OBJEK PEMANTAUAN DAN PENILAIAN</w:t>
      </w:r>
    </w:p>
    <w:p w14:paraId="225D0C57" w14:textId="23C636B4" w:rsidR="002F2EF9" w:rsidRPr="006317EF" w:rsidRDefault="000B4E7E" w:rsidP="00E009F7">
      <w:pPr>
        <w:spacing w:line="360" w:lineRule="auto"/>
        <w:ind w:left="630" w:hanging="630"/>
        <w:jc w:val="both"/>
        <w:rPr>
          <w:rFonts w:ascii="Arial" w:hAnsi="Arial" w:cs="Arial"/>
          <w:lang w:val="it-IT"/>
        </w:rPr>
      </w:pPr>
      <w:r w:rsidRPr="006317EF">
        <w:rPr>
          <w:rFonts w:ascii="Arial" w:hAnsi="Arial" w:cs="Arial"/>
          <w:b/>
          <w:bCs/>
          <w:lang w:val="it-IT"/>
        </w:rPr>
        <w:t xml:space="preserve">          </w:t>
      </w:r>
      <w:r w:rsidRPr="006317EF">
        <w:rPr>
          <w:rFonts w:ascii="Arial" w:hAnsi="Arial" w:cs="Arial"/>
          <w:lang w:val="it-IT"/>
        </w:rPr>
        <w:t>Objek pemantauan dan peninjauan dalam la</w:t>
      </w:r>
      <w:r w:rsidR="002F2EF9" w:rsidRPr="006317EF">
        <w:rPr>
          <w:rFonts w:ascii="Arial" w:hAnsi="Arial" w:cs="Arial"/>
          <w:lang w:val="it-IT"/>
        </w:rPr>
        <w:t>por</w:t>
      </w:r>
      <w:r w:rsidRPr="006317EF">
        <w:rPr>
          <w:rFonts w:ascii="Arial" w:hAnsi="Arial" w:cs="Arial"/>
          <w:lang w:val="it-IT"/>
        </w:rPr>
        <w:t>an ini adalah</w:t>
      </w:r>
      <w:r w:rsidR="00E009F7" w:rsidRPr="006317EF">
        <w:rPr>
          <w:rFonts w:ascii="Arial" w:hAnsi="Arial" w:cs="Arial"/>
          <w:lang w:val="it-IT"/>
        </w:rPr>
        <w:t xml:space="preserve"> </w:t>
      </w:r>
      <w:r w:rsidRPr="006317EF">
        <w:rPr>
          <w:rFonts w:ascii="Arial" w:hAnsi="Arial" w:cs="Arial"/>
          <w:lang w:val="it-IT"/>
        </w:rPr>
        <w:t xml:space="preserve">Rancangan peraturan daerah tentang </w:t>
      </w:r>
      <w:r w:rsidR="00E009F7" w:rsidRPr="006317EF">
        <w:rPr>
          <w:rFonts w:ascii="Arial" w:hAnsi="Arial" w:cs="Arial"/>
          <w:lang w:val="it-IT"/>
        </w:rPr>
        <w:t xml:space="preserve">penertiban hewan lepas yang mengatur kewajiban pemilik ternak, mekanisme penertiban serta sanksi </w:t>
      </w:r>
      <w:r w:rsidR="003C7D47" w:rsidRPr="006317EF">
        <w:rPr>
          <w:rFonts w:ascii="Arial" w:hAnsi="Arial" w:cs="Arial"/>
          <w:lang w:val="it-IT"/>
        </w:rPr>
        <w:t>administrati</w:t>
      </w:r>
      <w:r w:rsidR="006317EF">
        <w:rPr>
          <w:rFonts w:ascii="Arial" w:hAnsi="Arial" w:cs="Arial"/>
          <w:lang w:val="it-IT"/>
        </w:rPr>
        <w:t>f.</w:t>
      </w:r>
    </w:p>
    <w:p w14:paraId="073C04CC" w14:textId="77777777" w:rsidR="003C7D47" w:rsidRPr="006317EF" w:rsidRDefault="003C7D47" w:rsidP="00E009F7">
      <w:pPr>
        <w:spacing w:line="360" w:lineRule="auto"/>
        <w:ind w:left="630" w:hanging="630"/>
        <w:jc w:val="both"/>
        <w:rPr>
          <w:rFonts w:ascii="Arial" w:hAnsi="Arial" w:cs="Arial"/>
          <w:lang w:val="it-IT"/>
        </w:rPr>
      </w:pPr>
    </w:p>
    <w:p w14:paraId="02F0CA8E" w14:textId="11ACDD5C" w:rsidR="002F2EF9" w:rsidRPr="002F2EF9" w:rsidRDefault="002F2EF9" w:rsidP="002F2EF9">
      <w:pPr>
        <w:spacing w:line="360" w:lineRule="auto"/>
        <w:ind w:left="630" w:hanging="630"/>
        <w:jc w:val="both"/>
        <w:rPr>
          <w:rFonts w:ascii="Arial" w:hAnsi="Arial" w:cs="Arial"/>
          <w:b/>
          <w:bCs/>
          <w:lang w:val="en-US"/>
        </w:rPr>
      </w:pPr>
      <w:r w:rsidRPr="006317EF">
        <w:rPr>
          <w:rFonts w:ascii="Arial" w:hAnsi="Arial" w:cs="Arial"/>
          <w:lang w:val="it-IT"/>
        </w:rPr>
        <w:t xml:space="preserve">                                                              </w:t>
      </w:r>
      <w:r w:rsidRPr="002F2EF9">
        <w:rPr>
          <w:rFonts w:ascii="Arial" w:hAnsi="Arial" w:cs="Arial"/>
          <w:b/>
          <w:bCs/>
          <w:lang w:val="en-US"/>
        </w:rPr>
        <w:t>BAB III</w:t>
      </w:r>
    </w:p>
    <w:p w14:paraId="159E6819" w14:textId="3CE589BB" w:rsidR="002F2EF9" w:rsidRPr="002F2EF9" w:rsidRDefault="002F2EF9" w:rsidP="002F2EF9">
      <w:pPr>
        <w:spacing w:line="360" w:lineRule="auto"/>
        <w:ind w:left="630" w:hanging="630"/>
        <w:jc w:val="both"/>
        <w:rPr>
          <w:rFonts w:ascii="Arial" w:hAnsi="Arial" w:cs="Arial"/>
          <w:b/>
          <w:bCs/>
          <w:lang w:val="en-US"/>
        </w:rPr>
      </w:pPr>
      <w:r w:rsidRPr="002F2EF9">
        <w:rPr>
          <w:rFonts w:ascii="Arial" w:hAnsi="Arial" w:cs="Arial"/>
          <w:b/>
          <w:bCs/>
          <w:lang w:val="en-US"/>
        </w:rPr>
        <w:lastRenderedPageBreak/>
        <w:t xml:space="preserve">          </w:t>
      </w:r>
      <w:r w:rsidR="005D73F4">
        <w:rPr>
          <w:rFonts w:ascii="Arial" w:hAnsi="Arial" w:cs="Arial"/>
          <w:b/>
          <w:bCs/>
          <w:lang w:val="en-US"/>
        </w:rPr>
        <w:t xml:space="preserve">                   </w:t>
      </w:r>
      <w:r w:rsidRPr="002F2EF9">
        <w:rPr>
          <w:rFonts w:ascii="Arial" w:hAnsi="Arial" w:cs="Arial"/>
          <w:b/>
          <w:bCs/>
          <w:lang w:val="en-US"/>
        </w:rPr>
        <w:t>HASIL PEMANTAUAN, ANALISIS, DAN EVALUASI</w:t>
      </w:r>
    </w:p>
    <w:p w14:paraId="08AE72EF" w14:textId="1D815078" w:rsidR="002F2EF9" w:rsidRPr="002F2EF9" w:rsidRDefault="002F2EF9" w:rsidP="006E1B13">
      <w:pPr>
        <w:pStyle w:val="ListParagraph"/>
        <w:numPr>
          <w:ilvl w:val="0"/>
          <w:numId w:val="19"/>
        </w:numPr>
        <w:spacing w:after="0" w:line="360" w:lineRule="auto"/>
        <w:ind w:left="990"/>
        <w:jc w:val="both"/>
        <w:rPr>
          <w:rFonts w:ascii="Arial" w:hAnsi="Arial" w:cs="Arial"/>
          <w:b/>
          <w:bCs/>
          <w:sz w:val="24"/>
          <w:szCs w:val="24"/>
        </w:rPr>
      </w:pPr>
      <w:r w:rsidRPr="002F2EF9">
        <w:rPr>
          <w:rFonts w:ascii="Arial" w:hAnsi="Arial" w:cs="Arial"/>
          <w:b/>
          <w:bCs/>
          <w:sz w:val="24"/>
          <w:szCs w:val="24"/>
        </w:rPr>
        <w:t>Kesesuaian  peraturan perundang-undangan yang lebih tinggi</w:t>
      </w:r>
    </w:p>
    <w:p w14:paraId="649C730F" w14:textId="0C290835" w:rsidR="002F2EF9" w:rsidRDefault="002F2EF9" w:rsidP="002F2EF9">
      <w:pPr>
        <w:pStyle w:val="ListParagraph"/>
        <w:spacing w:after="0" w:line="360" w:lineRule="auto"/>
        <w:ind w:left="1025"/>
        <w:jc w:val="both"/>
        <w:rPr>
          <w:rFonts w:ascii="Arial" w:hAnsi="Arial" w:cs="Arial"/>
          <w:sz w:val="24"/>
          <w:szCs w:val="24"/>
        </w:rPr>
      </w:pPr>
      <w:r w:rsidRPr="002F2EF9">
        <w:rPr>
          <w:rFonts w:ascii="Arial" w:hAnsi="Arial" w:cs="Arial"/>
          <w:sz w:val="24"/>
          <w:szCs w:val="24"/>
        </w:rPr>
        <w:t xml:space="preserve">Berdasarkan hasil pemantauan dan peninjauan, materi </w:t>
      </w:r>
      <w:r w:rsidR="006E1B13">
        <w:rPr>
          <w:rFonts w:ascii="Arial" w:hAnsi="Arial" w:cs="Arial"/>
          <w:sz w:val="24"/>
          <w:szCs w:val="24"/>
        </w:rPr>
        <w:t>m</w:t>
      </w:r>
      <w:r w:rsidRPr="002F2EF9">
        <w:rPr>
          <w:rFonts w:ascii="Arial" w:hAnsi="Arial" w:cs="Arial"/>
          <w:sz w:val="24"/>
          <w:szCs w:val="24"/>
        </w:rPr>
        <w:t xml:space="preserve">uatan dalam rancangan peraturan daerah </w:t>
      </w:r>
      <w:r w:rsidR="003C7D47">
        <w:rPr>
          <w:rFonts w:ascii="Arial" w:hAnsi="Arial" w:cs="Arial"/>
          <w:sz w:val="24"/>
          <w:szCs w:val="24"/>
        </w:rPr>
        <w:t>penertiban hewan lepas telah sesuai dengan kewenangan pemerintah daerah dalam penyelenggaraan ketertiban umum dan perlindungan Masyarakat serta tidak bertentangan  dengan peraturan perundang-undangan yang lebih tinggi.</w:t>
      </w:r>
    </w:p>
    <w:p w14:paraId="5A22F1C9" w14:textId="648CB64D" w:rsidR="006E1B13" w:rsidRDefault="006E1B13" w:rsidP="006E1B13">
      <w:pPr>
        <w:pStyle w:val="ListParagraph"/>
        <w:numPr>
          <w:ilvl w:val="0"/>
          <w:numId w:val="19"/>
        </w:numPr>
        <w:spacing w:after="0" w:line="360" w:lineRule="auto"/>
        <w:ind w:left="990"/>
        <w:jc w:val="both"/>
        <w:rPr>
          <w:rFonts w:ascii="Arial" w:hAnsi="Arial" w:cs="Arial"/>
          <w:b/>
          <w:bCs/>
          <w:sz w:val="24"/>
          <w:szCs w:val="24"/>
        </w:rPr>
      </w:pPr>
      <w:r w:rsidRPr="006E1B13">
        <w:rPr>
          <w:rFonts w:ascii="Arial" w:hAnsi="Arial" w:cs="Arial"/>
          <w:b/>
          <w:bCs/>
          <w:sz w:val="24"/>
          <w:szCs w:val="24"/>
        </w:rPr>
        <w:t xml:space="preserve">Kesesuaian </w:t>
      </w:r>
      <w:r w:rsidR="003C7D47">
        <w:rPr>
          <w:rFonts w:ascii="Arial" w:hAnsi="Arial" w:cs="Arial"/>
          <w:b/>
          <w:bCs/>
          <w:sz w:val="24"/>
          <w:szCs w:val="24"/>
        </w:rPr>
        <w:t>substansi</w:t>
      </w:r>
    </w:p>
    <w:p w14:paraId="2E60379A" w14:textId="26C4A9BE" w:rsidR="00E14483" w:rsidRPr="003C7D47" w:rsidRDefault="00E14483" w:rsidP="00E14483">
      <w:pPr>
        <w:pStyle w:val="ListParagraph"/>
        <w:spacing w:after="0" w:line="360" w:lineRule="auto"/>
        <w:ind w:left="990"/>
        <w:jc w:val="both"/>
        <w:rPr>
          <w:rFonts w:ascii="Arial" w:hAnsi="Arial" w:cs="Arial"/>
          <w:sz w:val="24"/>
          <w:szCs w:val="24"/>
        </w:rPr>
      </w:pPr>
      <w:r w:rsidRPr="003C7D47">
        <w:rPr>
          <w:rFonts w:ascii="Arial" w:hAnsi="Arial" w:cs="Arial"/>
          <w:sz w:val="24"/>
          <w:szCs w:val="24"/>
        </w:rPr>
        <w:t xml:space="preserve">Rancangan peraturan daerah telah </w:t>
      </w:r>
      <w:r w:rsidR="003C7D47" w:rsidRPr="003C7D47">
        <w:rPr>
          <w:rFonts w:ascii="Arial" w:hAnsi="Arial" w:cs="Arial"/>
          <w:sz w:val="24"/>
          <w:szCs w:val="24"/>
        </w:rPr>
        <w:t>memuat pengaturan mengenai larangan melepas he</w:t>
      </w:r>
      <w:r w:rsidR="003C7D47">
        <w:rPr>
          <w:rFonts w:ascii="Arial" w:hAnsi="Arial" w:cs="Arial"/>
          <w:sz w:val="24"/>
          <w:szCs w:val="24"/>
        </w:rPr>
        <w:t>wan ternak kewajiban pemilik ternak peran perangkat daerah terkait, serta pengenaan sanksi administrati</w:t>
      </w:r>
      <w:r w:rsidR="00AD6223">
        <w:rPr>
          <w:rFonts w:ascii="Arial" w:hAnsi="Arial" w:cs="Arial"/>
          <w:sz w:val="24"/>
          <w:szCs w:val="24"/>
        </w:rPr>
        <w:t>f</w:t>
      </w:r>
      <w:r w:rsidR="003C7D47">
        <w:rPr>
          <w:rFonts w:ascii="Arial" w:hAnsi="Arial" w:cs="Arial"/>
          <w:sz w:val="24"/>
          <w:szCs w:val="24"/>
        </w:rPr>
        <w:t xml:space="preserve"> secara proporsional.</w:t>
      </w:r>
    </w:p>
    <w:p w14:paraId="506631CA" w14:textId="117E2F39" w:rsidR="00E14483" w:rsidRDefault="003C7D47" w:rsidP="00E14483">
      <w:pPr>
        <w:pStyle w:val="ListParagraph"/>
        <w:numPr>
          <w:ilvl w:val="0"/>
          <w:numId w:val="19"/>
        </w:numPr>
        <w:spacing w:line="360" w:lineRule="auto"/>
        <w:ind w:left="990"/>
        <w:jc w:val="both"/>
        <w:rPr>
          <w:rFonts w:ascii="Arial" w:hAnsi="Arial" w:cs="Arial"/>
          <w:b/>
          <w:bCs/>
        </w:rPr>
      </w:pPr>
      <w:r w:rsidRPr="00E14483">
        <w:rPr>
          <w:rFonts w:ascii="Arial" w:hAnsi="Arial" w:cs="Arial"/>
          <w:b/>
          <w:bCs/>
        </w:rPr>
        <w:t>Evaluasi Teknis</w:t>
      </w:r>
    </w:p>
    <w:p w14:paraId="3A79C382" w14:textId="3F8CF279" w:rsidR="00E14483" w:rsidRPr="003C7D47" w:rsidRDefault="00E14483" w:rsidP="00E14483">
      <w:pPr>
        <w:pStyle w:val="ListParagraph"/>
        <w:spacing w:line="360" w:lineRule="auto"/>
        <w:ind w:left="990"/>
        <w:jc w:val="both"/>
        <w:rPr>
          <w:rFonts w:ascii="Arial" w:hAnsi="Arial" w:cs="Arial"/>
        </w:rPr>
      </w:pPr>
      <w:r w:rsidRPr="003C7D47">
        <w:rPr>
          <w:rFonts w:ascii="Arial" w:hAnsi="Arial" w:cs="Arial"/>
        </w:rPr>
        <w:t xml:space="preserve">Secara </w:t>
      </w:r>
      <w:r w:rsidR="003C7D47" w:rsidRPr="003C7D47">
        <w:rPr>
          <w:rFonts w:ascii="Arial" w:hAnsi="Arial" w:cs="Arial"/>
        </w:rPr>
        <w:t>teknis ranperda ini telah memenuhi asas kejelasan tujuan dan dapat dil</w:t>
      </w:r>
      <w:r w:rsidR="003C7D47">
        <w:rPr>
          <w:rFonts w:ascii="Arial" w:hAnsi="Arial" w:cs="Arial"/>
        </w:rPr>
        <w:t>aksanakan, namun diperlukan penguatan koordinasi lintas perangkat daerah dalam pelaksanaan penertiban.</w:t>
      </w:r>
    </w:p>
    <w:p w14:paraId="354F9C0D" w14:textId="11085112" w:rsidR="001E2BD9" w:rsidRDefault="001E2BD9" w:rsidP="00E14483">
      <w:pPr>
        <w:pStyle w:val="ListParagraph"/>
        <w:spacing w:line="360" w:lineRule="auto"/>
        <w:ind w:left="990"/>
        <w:jc w:val="both"/>
        <w:rPr>
          <w:rFonts w:ascii="Arial" w:hAnsi="Arial" w:cs="Arial"/>
          <w:b/>
          <w:bCs/>
        </w:rPr>
      </w:pPr>
      <w:r w:rsidRPr="003C7D47">
        <w:rPr>
          <w:rFonts w:ascii="Arial" w:hAnsi="Arial" w:cs="Arial"/>
          <w:b/>
          <w:bCs/>
        </w:rPr>
        <w:t xml:space="preserve">                                                   </w:t>
      </w:r>
      <w:r>
        <w:rPr>
          <w:rFonts w:ascii="Arial" w:hAnsi="Arial" w:cs="Arial"/>
          <w:b/>
          <w:bCs/>
        </w:rPr>
        <w:t xml:space="preserve">BAB IV </w:t>
      </w:r>
    </w:p>
    <w:p w14:paraId="0140CD0A" w14:textId="16D00787" w:rsidR="001E2BD9" w:rsidRDefault="005D73F4" w:rsidP="00E14483">
      <w:pPr>
        <w:pStyle w:val="ListParagraph"/>
        <w:spacing w:line="360" w:lineRule="auto"/>
        <w:ind w:left="990"/>
        <w:jc w:val="both"/>
        <w:rPr>
          <w:rFonts w:ascii="Arial" w:hAnsi="Arial" w:cs="Arial"/>
          <w:b/>
          <w:bCs/>
        </w:rPr>
      </w:pPr>
      <w:r>
        <w:rPr>
          <w:rFonts w:ascii="Arial" w:hAnsi="Arial" w:cs="Arial"/>
          <w:b/>
          <w:bCs/>
        </w:rPr>
        <w:t xml:space="preserve">                              </w:t>
      </w:r>
      <w:r w:rsidR="001E2BD9">
        <w:rPr>
          <w:rFonts w:ascii="Arial" w:hAnsi="Arial" w:cs="Arial"/>
          <w:b/>
          <w:bCs/>
        </w:rPr>
        <w:t>KESIMPULAN DAN REKOMENDASI</w:t>
      </w:r>
    </w:p>
    <w:p w14:paraId="4B060EFB" w14:textId="5590D391" w:rsidR="001E2BD9" w:rsidRDefault="001E2BD9" w:rsidP="001E2BD9">
      <w:pPr>
        <w:pStyle w:val="ListParagraph"/>
        <w:numPr>
          <w:ilvl w:val="0"/>
          <w:numId w:val="20"/>
        </w:numPr>
        <w:spacing w:line="360" w:lineRule="auto"/>
        <w:jc w:val="both"/>
        <w:rPr>
          <w:rFonts w:ascii="Arial" w:hAnsi="Arial" w:cs="Arial"/>
          <w:b/>
          <w:bCs/>
        </w:rPr>
      </w:pPr>
      <w:r>
        <w:rPr>
          <w:rFonts w:ascii="Arial" w:hAnsi="Arial" w:cs="Arial"/>
          <w:b/>
          <w:bCs/>
        </w:rPr>
        <w:t>KESIMPULAN</w:t>
      </w:r>
    </w:p>
    <w:p w14:paraId="039D03C0" w14:textId="276BC635" w:rsidR="001E2BD9" w:rsidRDefault="00470E65" w:rsidP="001E2BD9">
      <w:pPr>
        <w:pStyle w:val="ListParagraph"/>
        <w:spacing w:line="360" w:lineRule="auto"/>
        <w:ind w:left="1350"/>
        <w:jc w:val="both"/>
        <w:rPr>
          <w:rFonts w:ascii="Arial" w:hAnsi="Arial" w:cs="Arial"/>
        </w:rPr>
      </w:pPr>
      <w:r>
        <w:rPr>
          <w:rFonts w:ascii="Arial" w:hAnsi="Arial" w:cs="Arial"/>
        </w:rPr>
        <w:t>Ranperda tentang Penertiban Hewan Lepas pada prinsipnya telah sesuai dengan ketentuan peraturan perundang-undangan dan kebutuhan daerah.</w:t>
      </w:r>
    </w:p>
    <w:p w14:paraId="725DA34D" w14:textId="4143F45E" w:rsidR="001E2BD9" w:rsidRDefault="001E2BD9" w:rsidP="001E2BD9">
      <w:pPr>
        <w:pStyle w:val="ListParagraph"/>
        <w:numPr>
          <w:ilvl w:val="0"/>
          <w:numId w:val="20"/>
        </w:numPr>
        <w:spacing w:line="360" w:lineRule="auto"/>
        <w:jc w:val="both"/>
        <w:rPr>
          <w:rFonts w:ascii="Arial" w:hAnsi="Arial" w:cs="Arial"/>
          <w:b/>
          <w:bCs/>
        </w:rPr>
      </w:pPr>
      <w:r w:rsidRPr="001E2BD9">
        <w:rPr>
          <w:rFonts w:ascii="Arial" w:hAnsi="Arial" w:cs="Arial"/>
          <w:b/>
          <w:bCs/>
        </w:rPr>
        <w:t>REKOMENDASI</w:t>
      </w:r>
    </w:p>
    <w:p w14:paraId="7366D770" w14:textId="16BDC56A" w:rsidR="001E2BD9" w:rsidRPr="00470E65" w:rsidRDefault="00470E65" w:rsidP="001E2BD9">
      <w:pPr>
        <w:pStyle w:val="ListParagraph"/>
        <w:numPr>
          <w:ilvl w:val="0"/>
          <w:numId w:val="21"/>
        </w:numPr>
        <w:spacing w:line="360" w:lineRule="auto"/>
        <w:jc w:val="both"/>
        <w:rPr>
          <w:rFonts w:ascii="Arial" w:hAnsi="Arial" w:cs="Arial"/>
          <w:lang w:val="it-IT"/>
        </w:rPr>
      </w:pPr>
      <w:r w:rsidRPr="00470E65">
        <w:rPr>
          <w:rFonts w:ascii="Arial" w:hAnsi="Arial" w:cs="Arial"/>
          <w:lang w:val="it-IT"/>
        </w:rPr>
        <w:t>Menyempurnakan pengaturan teknis pelaksanaan melalui per</w:t>
      </w:r>
      <w:r>
        <w:rPr>
          <w:rFonts w:ascii="Arial" w:hAnsi="Arial" w:cs="Arial"/>
          <w:lang w:val="it-IT"/>
        </w:rPr>
        <w:t>aturan kepala daerah.</w:t>
      </w:r>
    </w:p>
    <w:p w14:paraId="62837494" w14:textId="3D35A7A6" w:rsidR="001E2BD9" w:rsidRDefault="001E2BD9" w:rsidP="001E2BD9">
      <w:pPr>
        <w:pStyle w:val="ListParagraph"/>
        <w:numPr>
          <w:ilvl w:val="0"/>
          <w:numId w:val="21"/>
        </w:numPr>
        <w:spacing w:line="360" w:lineRule="auto"/>
        <w:jc w:val="both"/>
        <w:rPr>
          <w:rFonts w:ascii="Arial" w:hAnsi="Arial" w:cs="Arial"/>
        </w:rPr>
      </w:pPr>
      <w:r>
        <w:rPr>
          <w:rFonts w:ascii="Arial" w:hAnsi="Arial" w:cs="Arial"/>
        </w:rPr>
        <w:t>Melanjutkan proses penetapan ranperda sesuai dengan tahapan pembentukan peraturan daerah.</w:t>
      </w:r>
    </w:p>
    <w:p w14:paraId="573B1DB0" w14:textId="4E344C79" w:rsidR="001E2BD9" w:rsidRPr="001E2BD9" w:rsidRDefault="001E2BD9" w:rsidP="001E2BD9">
      <w:pPr>
        <w:pStyle w:val="ListParagraph"/>
        <w:spacing w:line="360" w:lineRule="auto"/>
        <w:ind w:left="1710" w:firstLine="2520"/>
        <w:jc w:val="both"/>
        <w:rPr>
          <w:rFonts w:ascii="Arial" w:hAnsi="Arial" w:cs="Arial"/>
          <w:b/>
          <w:bCs/>
        </w:rPr>
      </w:pPr>
      <w:r w:rsidRPr="001E2BD9">
        <w:rPr>
          <w:rFonts w:ascii="Arial" w:hAnsi="Arial" w:cs="Arial"/>
          <w:b/>
          <w:bCs/>
        </w:rPr>
        <w:t>BAB V</w:t>
      </w:r>
    </w:p>
    <w:p w14:paraId="6F8F89FC" w14:textId="3DCCDBC0" w:rsidR="001E2BD9" w:rsidRDefault="005D73F4" w:rsidP="001E2BD9">
      <w:pPr>
        <w:pStyle w:val="ListParagraph"/>
        <w:spacing w:line="360" w:lineRule="auto"/>
        <w:ind w:left="1710"/>
        <w:jc w:val="both"/>
        <w:rPr>
          <w:rFonts w:ascii="Arial" w:hAnsi="Arial" w:cs="Arial"/>
          <w:b/>
          <w:bCs/>
        </w:rPr>
      </w:pPr>
      <w:r w:rsidRPr="005D73F4">
        <w:rPr>
          <w:rFonts w:ascii="Arial" w:hAnsi="Arial" w:cs="Arial"/>
          <w:b/>
          <w:bCs/>
        </w:rPr>
        <w:t xml:space="preserve">                                      </w:t>
      </w:r>
      <w:r w:rsidR="001E2BD9" w:rsidRPr="005D73F4">
        <w:rPr>
          <w:rFonts w:ascii="Arial" w:hAnsi="Arial" w:cs="Arial"/>
          <w:b/>
          <w:bCs/>
        </w:rPr>
        <w:t>PENUTUP</w:t>
      </w:r>
    </w:p>
    <w:p w14:paraId="2B9CDF79" w14:textId="539967A2" w:rsidR="00923B4F" w:rsidRPr="00923B4F" w:rsidRDefault="00923B4F" w:rsidP="00923B4F">
      <w:pPr>
        <w:pStyle w:val="ListParagraph"/>
        <w:spacing w:line="360" w:lineRule="auto"/>
        <w:ind w:left="990"/>
        <w:jc w:val="both"/>
        <w:rPr>
          <w:rFonts w:ascii="Arial" w:hAnsi="Arial" w:cs="Arial"/>
        </w:rPr>
      </w:pPr>
      <w:r w:rsidRPr="00923B4F">
        <w:rPr>
          <w:rFonts w:ascii="Arial" w:hAnsi="Arial" w:cs="Arial"/>
        </w:rPr>
        <w:t>Laporan hasil pemantauan dan evaluasi ini disusun sebagai bagian dari pelaksanaan fungsi pembinaan hukum daerah dan sebagai bahan pertimbangan dalam prose</w:t>
      </w:r>
      <w:r w:rsidR="005211FC">
        <w:rPr>
          <w:rFonts w:ascii="Arial" w:hAnsi="Arial" w:cs="Arial"/>
        </w:rPr>
        <w:t xml:space="preserve">s </w:t>
      </w:r>
      <w:r w:rsidRPr="00923B4F">
        <w:rPr>
          <w:rFonts w:ascii="Arial" w:hAnsi="Arial" w:cs="Arial"/>
        </w:rPr>
        <w:t>penetapan rancangan peraturan daerah.</w:t>
      </w:r>
    </w:p>
    <w:p w14:paraId="20FF7ECC" w14:textId="77777777" w:rsidR="001E2BD9" w:rsidRPr="00923B4F" w:rsidRDefault="001E2BD9" w:rsidP="001E2BD9">
      <w:pPr>
        <w:pStyle w:val="ListParagraph"/>
        <w:spacing w:line="360" w:lineRule="auto"/>
        <w:ind w:left="1350"/>
        <w:jc w:val="both"/>
        <w:rPr>
          <w:rFonts w:ascii="Arial" w:hAnsi="Arial" w:cs="Arial"/>
        </w:rPr>
      </w:pPr>
    </w:p>
    <w:p w14:paraId="311CB1E2" w14:textId="77777777" w:rsidR="002F2EF9" w:rsidRPr="00923B4F" w:rsidRDefault="002F2EF9" w:rsidP="002F2EF9">
      <w:pPr>
        <w:pStyle w:val="ListParagraph"/>
        <w:spacing w:after="0" w:line="360" w:lineRule="auto"/>
        <w:ind w:left="1025"/>
        <w:jc w:val="both"/>
        <w:rPr>
          <w:rFonts w:ascii="Arial" w:hAnsi="Arial" w:cs="Arial"/>
          <w:sz w:val="24"/>
          <w:szCs w:val="24"/>
        </w:rPr>
      </w:pPr>
    </w:p>
    <w:sectPr w:rsidR="002F2EF9" w:rsidRPr="00923B4F" w:rsidSect="0019150D">
      <w:pgSz w:w="12240" w:h="20160" w:code="5"/>
      <w:pgMar w:top="1440" w:right="1440" w:bottom="25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65EB"/>
    <w:multiLevelType w:val="hybridMultilevel"/>
    <w:tmpl w:val="5BEE3DD6"/>
    <w:lvl w:ilvl="0" w:tplc="E67CE9F0">
      <w:start w:val="2"/>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 w15:restartNumberingAfterBreak="0">
    <w:nsid w:val="0AEE6CFE"/>
    <w:multiLevelType w:val="hybridMultilevel"/>
    <w:tmpl w:val="5B0E7B90"/>
    <w:lvl w:ilvl="0" w:tplc="38090005">
      <w:start w:val="1"/>
      <w:numFmt w:val="bullet"/>
      <w:lvlText w:val=""/>
      <w:lvlJc w:val="left"/>
      <w:pPr>
        <w:ind w:left="2430" w:hanging="360"/>
      </w:pPr>
      <w:rPr>
        <w:rFonts w:ascii="Wingdings" w:hAnsi="Wingdings" w:hint="default"/>
      </w:rPr>
    </w:lvl>
    <w:lvl w:ilvl="1" w:tplc="38090003" w:tentative="1">
      <w:start w:val="1"/>
      <w:numFmt w:val="bullet"/>
      <w:lvlText w:val="o"/>
      <w:lvlJc w:val="left"/>
      <w:pPr>
        <w:ind w:left="3150" w:hanging="360"/>
      </w:pPr>
      <w:rPr>
        <w:rFonts w:ascii="Courier New" w:hAnsi="Courier New" w:cs="Courier New" w:hint="default"/>
      </w:rPr>
    </w:lvl>
    <w:lvl w:ilvl="2" w:tplc="38090005" w:tentative="1">
      <w:start w:val="1"/>
      <w:numFmt w:val="bullet"/>
      <w:lvlText w:val=""/>
      <w:lvlJc w:val="left"/>
      <w:pPr>
        <w:ind w:left="3870" w:hanging="360"/>
      </w:pPr>
      <w:rPr>
        <w:rFonts w:ascii="Wingdings" w:hAnsi="Wingdings" w:hint="default"/>
      </w:rPr>
    </w:lvl>
    <w:lvl w:ilvl="3" w:tplc="38090001" w:tentative="1">
      <w:start w:val="1"/>
      <w:numFmt w:val="bullet"/>
      <w:lvlText w:val=""/>
      <w:lvlJc w:val="left"/>
      <w:pPr>
        <w:ind w:left="4590" w:hanging="360"/>
      </w:pPr>
      <w:rPr>
        <w:rFonts w:ascii="Symbol" w:hAnsi="Symbol" w:hint="default"/>
      </w:rPr>
    </w:lvl>
    <w:lvl w:ilvl="4" w:tplc="38090003" w:tentative="1">
      <w:start w:val="1"/>
      <w:numFmt w:val="bullet"/>
      <w:lvlText w:val="o"/>
      <w:lvlJc w:val="left"/>
      <w:pPr>
        <w:ind w:left="5310" w:hanging="360"/>
      </w:pPr>
      <w:rPr>
        <w:rFonts w:ascii="Courier New" w:hAnsi="Courier New" w:cs="Courier New" w:hint="default"/>
      </w:rPr>
    </w:lvl>
    <w:lvl w:ilvl="5" w:tplc="38090005" w:tentative="1">
      <w:start w:val="1"/>
      <w:numFmt w:val="bullet"/>
      <w:lvlText w:val=""/>
      <w:lvlJc w:val="left"/>
      <w:pPr>
        <w:ind w:left="6030" w:hanging="360"/>
      </w:pPr>
      <w:rPr>
        <w:rFonts w:ascii="Wingdings" w:hAnsi="Wingdings" w:hint="default"/>
      </w:rPr>
    </w:lvl>
    <w:lvl w:ilvl="6" w:tplc="38090001" w:tentative="1">
      <w:start w:val="1"/>
      <w:numFmt w:val="bullet"/>
      <w:lvlText w:val=""/>
      <w:lvlJc w:val="left"/>
      <w:pPr>
        <w:ind w:left="6750" w:hanging="360"/>
      </w:pPr>
      <w:rPr>
        <w:rFonts w:ascii="Symbol" w:hAnsi="Symbol" w:hint="default"/>
      </w:rPr>
    </w:lvl>
    <w:lvl w:ilvl="7" w:tplc="38090003" w:tentative="1">
      <w:start w:val="1"/>
      <w:numFmt w:val="bullet"/>
      <w:lvlText w:val="o"/>
      <w:lvlJc w:val="left"/>
      <w:pPr>
        <w:ind w:left="7470" w:hanging="360"/>
      </w:pPr>
      <w:rPr>
        <w:rFonts w:ascii="Courier New" w:hAnsi="Courier New" w:cs="Courier New" w:hint="default"/>
      </w:rPr>
    </w:lvl>
    <w:lvl w:ilvl="8" w:tplc="38090005" w:tentative="1">
      <w:start w:val="1"/>
      <w:numFmt w:val="bullet"/>
      <w:lvlText w:val=""/>
      <w:lvlJc w:val="left"/>
      <w:pPr>
        <w:ind w:left="8190" w:hanging="360"/>
      </w:pPr>
      <w:rPr>
        <w:rFonts w:ascii="Wingdings" w:hAnsi="Wingdings" w:hint="default"/>
      </w:rPr>
    </w:lvl>
  </w:abstractNum>
  <w:abstractNum w:abstractNumId="2" w15:restartNumberingAfterBreak="0">
    <w:nsid w:val="11AA6C54"/>
    <w:multiLevelType w:val="hybridMultilevel"/>
    <w:tmpl w:val="3B9AFFE6"/>
    <w:lvl w:ilvl="0" w:tplc="C266466E">
      <w:start w:val="1"/>
      <w:numFmt w:val="upperLetter"/>
      <w:lvlText w:val="%1."/>
      <w:lvlJc w:val="left"/>
      <w:pPr>
        <w:ind w:left="1170" w:hanging="360"/>
      </w:pPr>
      <w:rPr>
        <w:rFonts w:hint="default"/>
      </w:r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3" w15:restartNumberingAfterBreak="0">
    <w:nsid w:val="14954ADB"/>
    <w:multiLevelType w:val="hybridMultilevel"/>
    <w:tmpl w:val="BD38A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B51EE"/>
    <w:multiLevelType w:val="hybridMultilevel"/>
    <w:tmpl w:val="9788E70A"/>
    <w:lvl w:ilvl="0" w:tplc="B418837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A806744"/>
    <w:multiLevelType w:val="hybridMultilevel"/>
    <w:tmpl w:val="4A889B24"/>
    <w:lvl w:ilvl="0" w:tplc="B212D57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C1164AA"/>
    <w:multiLevelType w:val="hybridMultilevel"/>
    <w:tmpl w:val="6414AA64"/>
    <w:lvl w:ilvl="0" w:tplc="66CC105A">
      <w:start w:val="2"/>
      <w:numFmt w:val="decimal"/>
      <w:lvlText w:val="%1."/>
      <w:lvlJc w:val="left"/>
      <w:pPr>
        <w:ind w:left="1980" w:hanging="360"/>
      </w:pPr>
      <w:rPr>
        <w:rFonts w:hint="default"/>
        <w:sz w:val="22"/>
        <w:szCs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25D62E83"/>
    <w:multiLevelType w:val="hybridMultilevel"/>
    <w:tmpl w:val="42B2125C"/>
    <w:lvl w:ilvl="0" w:tplc="FFFFFFFF">
      <w:start w:val="1"/>
      <w:numFmt w:val="decimal"/>
      <w:lvlText w:val="%1."/>
      <w:lvlJc w:val="left"/>
      <w:pPr>
        <w:ind w:left="2520" w:hanging="360"/>
      </w:pPr>
      <w:rPr>
        <w:rFonts w:cs="Tahoma"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37CB1E86"/>
    <w:multiLevelType w:val="hybridMultilevel"/>
    <w:tmpl w:val="43A8F920"/>
    <w:lvl w:ilvl="0" w:tplc="FD4ACDFE">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9" w15:restartNumberingAfterBreak="0">
    <w:nsid w:val="3EB67A5A"/>
    <w:multiLevelType w:val="hybridMultilevel"/>
    <w:tmpl w:val="975C417A"/>
    <w:lvl w:ilvl="0" w:tplc="1408ED0C">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86C15FB"/>
    <w:multiLevelType w:val="hybridMultilevel"/>
    <w:tmpl w:val="4C42FC66"/>
    <w:lvl w:ilvl="0" w:tplc="E6D6392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BAB2363"/>
    <w:multiLevelType w:val="hybridMultilevel"/>
    <w:tmpl w:val="C784A436"/>
    <w:lvl w:ilvl="0" w:tplc="6CBCC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265628"/>
    <w:multiLevelType w:val="hybridMultilevel"/>
    <w:tmpl w:val="41164BFA"/>
    <w:lvl w:ilvl="0" w:tplc="578E43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57BC14A2"/>
    <w:multiLevelType w:val="hybridMultilevel"/>
    <w:tmpl w:val="5B0A188E"/>
    <w:lvl w:ilvl="0" w:tplc="0C72AC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59AA07E3"/>
    <w:multiLevelType w:val="hybridMultilevel"/>
    <w:tmpl w:val="03B8FA72"/>
    <w:lvl w:ilvl="0" w:tplc="7B06260C">
      <w:start w:val="1"/>
      <w:numFmt w:val="lowerLetter"/>
      <w:lvlText w:val="%1."/>
      <w:lvlJc w:val="left"/>
      <w:pPr>
        <w:ind w:left="2340" w:hanging="360"/>
      </w:pPr>
      <w:rPr>
        <w:rFonts w:ascii="Bookman Old Style" w:eastAsia="Arial Unicode MS" w:hAnsi="Bookman Old Style"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6273255E"/>
    <w:multiLevelType w:val="hybridMultilevel"/>
    <w:tmpl w:val="42B2125C"/>
    <w:lvl w:ilvl="0" w:tplc="D9B8EB10">
      <w:start w:val="1"/>
      <w:numFmt w:val="decimal"/>
      <w:lvlText w:val="%1."/>
      <w:lvlJc w:val="left"/>
      <w:pPr>
        <w:ind w:left="2520" w:hanging="360"/>
      </w:pPr>
      <w:rPr>
        <w:rFonts w:cs="Tahoma"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6" w15:restartNumberingAfterBreak="0">
    <w:nsid w:val="62C7365A"/>
    <w:multiLevelType w:val="hybridMultilevel"/>
    <w:tmpl w:val="242AAF24"/>
    <w:lvl w:ilvl="0" w:tplc="D9AE9AD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6BB42E85"/>
    <w:multiLevelType w:val="hybridMultilevel"/>
    <w:tmpl w:val="74D6A1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21F60F0"/>
    <w:multiLevelType w:val="hybridMultilevel"/>
    <w:tmpl w:val="1E922BC8"/>
    <w:lvl w:ilvl="0" w:tplc="A354452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7B831A83"/>
    <w:multiLevelType w:val="hybridMultilevel"/>
    <w:tmpl w:val="83386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479276">
    <w:abstractNumId w:val="6"/>
  </w:num>
  <w:num w:numId="2" w16cid:durableId="780223827">
    <w:abstractNumId w:val="14"/>
  </w:num>
  <w:num w:numId="3" w16cid:durableId="1479414488">
    <w:abstractNumId w:val="9"/>
  </w:num>
  <w:num w:numId="4" w16cid:durableId="1415587710">
    <w:abstractNumId w:val="0"/>
  </w:num>
  <w:num w:numId="5" w16cid:durableId="2076388990">
    <w:abstractNumId w:val="1"/>
  </w:num>
  <w:num w:numId="6" w16cid:durableId="20158394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01305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347998">
    <w:abstractNumId w:val="15"/>
  </w:num>
  <w:num w:numId="9" w16cid:durableId="1359238329">
    <w:abstractNumId w:val="7"/>
  </w:num>
  <w:num w:numId="10" w16cid:durableId="312419369">
    <w:abstractNumId w:val="18"/>
  </w:num>
  <w:num w:numId="11" w16cid:durableId="727921185">
    <w:abstractNumId w:val="10"/>
  </w:num>
  <w:num w:numId="12" w16cid:durableId="2019963909">
    <w:abstractNumId w:val="4"/>
  </w:num>
  <w:num w:numId="13" w16cid:durableId="286669791">
    <w:abstractNumId w:val="12"/>
  </w:num>
  <w:num w:numId="14" w16cid:durableId="1682969554">
    <w:abstractNumId w:val="8"/>
  </w:num>
  <w:num w:numId="15" w16cid:durableId="1662614513">
    <w:abstractNumId w:val="13"/>
  </w:num>
  <w:num w:numId="16" w16cid:durableId="742071780">
    <w:abstractNumId w:val="3"/>
  </w:num>
  <w:num w:numId="17" w16cid:durableId="233009220">
    <w:abstractNumId w:val="19"/>
  </w:num>
  <w:num w:numId="18" w16cid:durableId="1773087664">
    <w:abstractNumId w:val="11"/>
  </w:num>
  <w:num w:numId="19" w16cid:durableId="1401368127">
    <w:abstractNumId w:val="2"/>
  </w:num>
  <w:num w:numId="20" w16cid:durableId="737171277">
    <w:abstractNumId w:val="16"/>
  </w:num>
  <w:num w:numId="21" w16cid:durableId="2121215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0A"/>
    <w:rsid w:val="0003594D"/>
    <w:rsid w:val="0004400E"/>
    <w:rsid w:val="00057F26"/>
    <w:rsid w:val="00071425"/>
    <w:rsid w:val="00074A2C"/>
    <w:rsid w:val="000924F8"/>
    <w:rsid w:val="000949C8"/>
    <w:rsid w:val="000A690D"/>
    <w:rsid w:val="000B4E7E"/>
    <w:rsid w:val="000C1372"/>
    <w:rsid w:val="00100E03"/>
    <w:rsid w:val="00105DCA"/>
    <w:rsid w:val="00105FBB"/>
    <w:rsid w:val="0011327E"/>
    <w:rsid w:val="00127881"/>
    <w:rsid w:val="0015052A"/>
    <w:rsid w:val="00166A50"/>
    <w:rsid w:val="0018078E"/>
    <w:rsid w:val="0019150D"/>
    <w:rsid w:val="0019205A"/>
    <w:rsid w:val="001A57AA"/>
    <w:rsid w:val="001C01C8"/>
    <w:rsid w:val="001E2BD9"/>
    <w:rsid w:val="001F4111"/>
    <w:rsid w:val="0020743E"/>
    <w:rsid w:val="00211430"/>
    <w:rsid w:val="00236680"/>
    <w:rsid w:val="00246D1F"/>
    <w:rsid w:val="00252991"/>
    <w:rsid w:val="00253754"/>
    <w:rsid w:val="0027440F"/>
    <w:rsid w:val="0027529A"/>
    <w:rsid w:val="002941D7"/>
    <w:rsid w:val="00297068"/>
    <w:rsid w:val="002B2DED"/>
    <w:rsid w:val="002B4BF6"/>
    <w:rsid w:val="002C0CFE"/>
    <w:rsid w:val="002D74DF"/>
    <w:rsid w:val="002E4379"/>
    <w:rsid w:val="002F2EF9"/>
    <w:rsid w:val="00315D51"/>
    <w:rsid w:val="00343D91"/>
    <w:rsid w:val="00387135"/>
    <w:rsid w:val="003C7D47"/>
    <w:rsid w:val="003D467B"/>
    <w:rsid w:val="003F4044"/>
    <w:rsid w:val="00404681"/>
    <w:rsid w:val="00407904"/>
    <w:rsid w:val="0041586A"/>
    <w:rsid w:val="00420BE3"/>
    <w:rsid w:val="00424351"/>
    <w:rsid w:val="00436A0B"/>
    <w:rsid w:val="00470E65"/>
    <w:rsid w:val="00472AED"/>
    <w:rsid w:val="00472BEC"/>
    <w:rsid w:val="00483BFA"/>
    <w:rsid w:val="004D1481"/>
    <w:rsid w:val="004F7C7F"/>
    <w:rsid w:val="005211FC"/>
    <w:rsid w:val="005213B5"/>
    <w:rsid w:val="00532DA1"/>
    <w:rsid w:val="00537DA9"/>
    <w:rsid w:val="005626C1"/>
    <w:rsid w:val="00582C22"/>
    <w:rsid w:val="005A2B69"/>
    <w:rsid w:val="005A6D57"/>
    <w:rsid w:val="005B44AF"/>
    <w:rsid w:val="005C37BF"/>
    <w:rsid w:val="005C4F8C"/>
    <w:rsid w:val="005D23BA"/>
    <w:rsid w:val="005D73F4"/>
    <w:rsid w:val="005E7C8B"/>
    <w:rsid w:val="005F425E"/>
    <w:rsid w:val="00600554"/>
    <w:rsid w:val="006274DA"/>
    <w:rsid w:val="00627F5A"/>
    <w:rsid w:val="006317EF"/>
    <w:rsid w:val="0065406C"/>
    <w:rsid w:val="006673E5"/>
    <w:rsid w:val="0068656F"/>
    <w:rsid w:val="00695895"/>
    <w:rsid w:val="006A11BA"/>
    <w:rsid w:val="006A5B22"/>
    <w:rsid w:val="006B6215"/>
    <w:rsid w:val="006C002C"/>
    <w:rsid w:val="006D0C99"/>
    <w:rsid w:val="006E0CD0"/>
    <w:rsid w:val="006E1B13"/>
    <w:rsid w:val="006E6972"/>
    <w:rsid w:val="006F60B7"/>
    <w:rsid w:val="00710806"/>
    <w:rsid w:val="007114A7"/>
    <w:rsid w:val="00712FCE"/>
    <w:rsid w:val="00743317"/>
    <w:rsid w:val="0077546D"/>
    <w:rsid w:val="007930C2"/>
    <w:rsid w:val="007A2BEF"/>
    <w:rsid w:val="007A690C"/>
    <w:rsid w:val="007B291F"/>
    <w:rsid w:val="007D2AFA"/>
    <w:rsid w:val="007F180F"/>
    <w:rsid w:val="007F4FEA"/>
    <w:rsid w:val="00827850"/>
    <w:rsid w:val="00843712"/>
    <w:rsid w:val="00852F17"/>
    <w:rsid w:val="008712FE"/>
    <w:rsid w:val="00880AFE"/>
    <w:rsid w:val="00892860"/>
    <w:rsid w:val="00892972"/>
    <w:rsid w:val="00896FC8"/>
    <w:rsid w:val="008A7368"/>
    <w:rsid w:val="008B32D7"/>
    <w:rsid w:val="00923B4F"/>
    <w:rsid w:val="009250E0"/>
    <w:rsid w:val="00932E5D"/>
    <w:rsid w:val="00935DCE"/>
    <w:rsid w:val="00940D54"/>
    <w:rsid w:val="00955EF4"/>
    <w:rsid w:val="0097111D"/>
    <w:rsid w:val="00974A78"/>
    <w:rsid w:val="00977978"/>
    <w:rsid w:val="00980208"/>
    <w:rsid w:val="009928E7"/>
    <w:rsid w:val="0099410E"/>
    <w:rsid w:val="009C2232"/>
    <w:rsid w:val="009E3614"/>
    <w:rsid w:val="009E7E0A"/>
    <w:rsid w:val="00A11EC9"/>
    <w:rsid w:val="00A21777"/>
    <w:rsid w:val="00A2465F"/>
    <w:rsid w:val="00A51847"/>
    <w:rsid w:val="00A54D96"/>
    <w:rsid w:val="00A854C0"/>
    <w:rsid w:val="00A87033"/>
    <w:rsid w:val="00AB59DF"/>
    <w:rsid w:val="00AC0FAB"/>
    <w:rsid w:val="00AD6223"/>
    <w:rsid w:val="00AE0CD7"/>
    <w:rsid w:val="00B00307"/>
    <w:rsid w:val="00B200EB"/>
    <w:rsid w:val="00B21B41"/>
    <w:rsid w:val="00B27756"/>
    <w:rsid w:val="00B27864"/>
    <w:rsid w:val="00B41DE8"/>
    <w:rsid w:val="00B52FBE"/>
    <w:rsid w:val="00B5724C"/>
    <w:rsid w:val="00B64A8E"/>
    <w:rsid w:val="00B72883"/>
    <w:rsid w:val="00B863B5"/>
    <w:rsid w:val="00B937D0"/>
    <w:rsid w:val="00BC66FE"/>
    <w:rsid w:val="00BD6C30"/>
    <w:rsid w:val="00BE5ABE"/>
    <w:rsid w:val="00BE6F2D"/>
    <w:rsid w:val="00BF4003"/>
    <w:rsid w:val="00C06D8C"/>
    <w:rsid w:val="00C1340E"/>
    <w:rsid w:val="00C252A4"/>
    <w:rsid w:val="00C279E7"/>
    <w:rsid w:val="00C46887"/>
    <w:rsid w:val="00C62D86"/>
    <w:rsid w:val="00C63259"/>
    <w:rsid w:val="00C96C03"/>
    <w:rsid w:val="00CA1CD4"/>
    <w:rsid w:val="00CB20EF"/>
    <w:rsid w:val="00CE15D6"/>
    <w:rsid w:val="00CF0FEF"/>
    <w:rsid w:val="00D002B4"/>
    <w:rsid w:val="00D27ACC"/>
    <w:rsid w:val="00D44E09"/>
    <w:rsid w:val="00D56E81"/>
    <w:rsid w:val="00D57446"/>
    <w:rsid w:val="00D71A2E"/>
    <w:rsid w:val="00D84ED6"/>
    <w:rsid w:val="00D9251D"/>
    <w:rsid w:val="00D96815"/>
    <w:rsid w:val="00DB61EE"/>
    <w:rsid w:val="00DB6475"/>
    <w:rsid w:val="00DC5187"/>
    <w:rsid w:val="00E009F7"/>
    <w:rsid w:val="00E14483"/>
    <w:rsid w:val="00E266FA"/>
    <w:rsid w:val="00E674BA"/>
    <w:rsid w:val="00E95064"/>
    <w:rsid w:val="00EA2C2F"/>
    <w:rsid w:val="00EA4858"/>
    <w:rsid w:val="00EB470A"/>
    <w:rsid w:val="00ED147B"/>
    <w:rsid w:val="00ED58FF"/>
    <w:rsid w:val="00EE34F3"/>
    <w:rsid w:val="00EF2853"/>
    <w:rsid w:val="00F03FA8"/>
    <w:rsid w:val="00F14DD2"/>
    <w:rsid w:val="00F269D3"/>
    <w:rsid w:val="00F32542"/>
    <w:rsid w:val="00F34C62"/>
    <w:rsid w:val="00F3693F"/>
    <w:rsid w:val="00F45A07"/>
    <w:rsid w:val="00F5126B"/>
    <w:rsid w:val="00F51BE2"/>
    <w:rsid w:val="00F67866"/>
    <w:rsid w:val="00FA62D7"/>
    <w:rsid w:val="00FB3AF3"/>
    <w:rsid w:val="00FC0A97"/>
    <w:rsid w:val="00FD3FFF"/>
    <w:rsid w:val="00FF52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5223"/>
  <w15:docId w15:val="{680A4DD4-F5C4-40B0-B878-B169DE0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70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E6F2D"/>
    <w:pPr>
      <w:keepNext/>
      <w:ind w:left="2880"/>
      <w:outlineLvl w:val="0"/>
    </w:pPr>
    <w:rPr>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B470A"/>
    <w:pPr>
      <w:tabs>
        <w:tab w:val="left" w:pos="1800"/>
        <w:tab w:val="left" w:pos="1980"/>
        <w:tab w:val="left" w:pos="2340"/>
      </w:tabs>
      <w:ind w:left="2340" w:hanging="2340"/>
      <w:jc w:val="both"/>
    </w:pPr>
  </w:style>
  <w:style w:type="character" w:customStyle="1" w:styleId="BodyTextIndentChar">
    <w:name w:val="Body Text Indent Char"/>
    <w:basedOn w:val="DefaultParagraphFont"/>
    <w:link w:val="BodyTextIndent"/>
    <w:rsid w:val="00EB470A"/>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EB470A"/>
    <w:pPr>
      <w:tabs>
        <w:tab w:val="left" w:pos="1800"/>
        <w:tab w:val="left" w:pos="1980"/>
        <w:tab w:val="left" w:pos="2340"/>
      </w:tabs>
      <w:ind w:left="2340" w:hanging="2340"/>
    </w:pPr>
  </w:style>
  <w:style w:type="character" w:customStyle="1" w:styleId="BodyTextIndent3Char">
    <w:name w:val="Body Text Indent 3 Char"/>
    <w:basedOn w:val="DefaultParagraphFont"/>
    <w:link w:val="BodyTextIndent3"/>
    <w:rsid w:val="00EB470A"/>
    <w:rPr>
      <w:rFonts w:ascii="Times New Roman" w:eastAsia="Times New Roman" w:hAnsi="Times New Roman" w:cs="Times New Roman"/>
      <w:sz w:val="24"/>
      <w:szCs w:val="24"/>
      <w:lang w:val="en-GB"/>
    </w:rPr>
  </w:style>
  <w:style w:type="paragraph" w:styleId="NoSpacing">
    <w:name w:val="No Spacing"/>
    <w:uiPriority w:val="1"/>
    <w:qFormat/>
    <w:rsid w:val="00EB470A"/>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892860"/>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892860"/>
    <w:rPr>
      <w:rFonts w:ascii="Calibri" w:eastAsia="Calibri" w:hAnsi="Calibri" w:cs="Times New Roman"/>
    </w:rPr>
  </w:style>
  <w:style w:type="character" w:customStyle="1" w:styleId="Heading1Char">
    <w:name w:val="Heading 1 Char"/>
    <w:basedOn w:val="DefaultParagraphFont"/>
    <w:link w:val="Heading1"/>
    <w:rsid w:val="00BE6F2D"/>
    <w:rPr>
      <w:rFonts w:ascii="Times New Roman" w:eastAsia="Times New Roman" w:hAnsi="Times New Roman" w:cs="Times New Roman"/>
      <w:b/>
      <w:bCs/>
      <w:sz w:val="24"/>
      <w:szCs w:val="24"/>
      <w:u w:val="single"/>
      <w:lang w:val="en-US"/>
    </w:rPr>
  </w:style>
  <w:style w:type="paragraph" w:styleId="ListParagraph">
    <w:name w:val="List Paragraph"/>
    <w:basedOn w:val="Normal"/>
    <w:uiPriority w:val="34"/>
    <w:qFormat/>
    <w:rsid w:val="00BE6F2D"/>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PUPR</dc:creator>
  <cp:keywords/>
  <dc:description/>
  <cp:lastModifiedBy>ACER</cp:lastModifiedBy>
  <cp:revision>27</cp:revision>
  <cp:lastPrinted>2026-01-05T07:02:00Z</cp:lastPrinted>
  <dcterms:created xsi:type="dcterms:W3CDTF">2026-01-13T05:30:00Z</dcterms:created>
  <dcterms:modified xsi:type="dcterms:W3CDTF">2026-01-29T01:35:00Z</dcterms:modified>
</cp:coreProperties>
</file>