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4BC3C" w14:textId="5C2D75A3" w:rsidR="00B863B5" w:rsidRPr="00D71A2E" w:rsidRDefault="006B6215" w:rsidP="002F2EF9">
      <w:pPr>
        <w:spacing w:line="360" w:lineRule="auto"/>
        <w:jc w:val="both"/>
        <w:rPr>
          <w:rFonts w:ascii="Arial" w:hAnsi="Arial" w:cs="Arial"/>
          <w:b/>
          <w:bCs/>
        </w:rPr>
      </w:pPr>
      <w:r w:rsidRPr="00D71A2E">
        <w:rPr>
          <w:rFonts w:ascii="Arial" w:hAnsi="Arial" w:cs="Arial"/>
          <w:b/>
          <w:bCs/>
        </w:rPr>
        <w:t xml:space="preserve">                                         </w:t>
      </w:r>
      <w:r w:rsidR="00C62D86" w:rsidRPr="00D71A2E">
        <w:rPr>
          <w:rFonts w:ascii="Arial" w:hAnsi="Arial" w:cs="Arial"/>
          <w:b/>
          <w:bCs/>
        </w:rPr>
        <w:t xml:space="preserve">      </w:t>
      </w:r>
      <w:r w:rsidR="006E1B13" w:rsidRPr="00D71A2E">
        <w:rPr>
          <w:rFonts w:ascii="Arial" w:hAnsi="Arial" w:cs="Arial"/>
          <w:b/>
          <w:bCs/>
        </w:rPr>
        <w:t xml:space="preserve">     </w:t>
      </w:r>
      <w:r w:rsidR="00C62D86" w:rsidRPr="00D71A2E">
        <w:rPr>
          <w:rFonts w:ascii="Arial" w:hAnsi="Arial" w:cs="Arial"/>
          <w:b/>
          <w:bCs/>
        </w:rPr>
        <w:t xml:space="preserve">   </w:t>
      </w:r>
      <w:r w:rsidRPr="00D71A2E">
        <w:rPr>
          <w:rFonts w:ascii="Arial" w:hAnsi="Arial" w:cs="Arial"/>
          <w:b/>
          <w:bCs/>
        </w:rPr>
        <w:t xml:space="preserve"> LAPORAN</w:t>
      </w:r>
    </w:p>
    <w:p w14:paraId="29CFAAAC" w14:textId="1063B0F7" w:rsidR="006B6215" w:rsidRDefault="006B6215" w:rsidP="002F2EF9">
      <w:pPr>
        <w:spacing w:line="360" w:lineRule="auto"/>
        <w:jc w:val="both"/>
        <w:rPr>
          <w:rFonts w:ascii="Arial" w:hAnsi="Arial" w:cs="Arial"/>
        </w:rPr>
      </w:pPr>
      <w:r w:rsidRPr="002F2EF9">
        <w:rPr>
          <w:rFonts w:ascii="Arial" w:hAnsi="Arial" w:cs="Arial"/>
        </w:rPr>
        <w:t xml:space="preserve">HASIL ANALISIS DAN EVALUASI PERATURAN PERUNDANG-UNDANGAN TERHADAP RANCANGAN PERATURAN DAERAH </w:t>
      </w:r>
      <w:r w:rsidR="00105DCA">
        <w:rPr>
          <w:rFonts w:ascii="Arial" w:hAnsi="Arial" w:cs="Arial"/>
        </w:rPr>
        <w:t xml:space="preserve"> TENTANG</w:t>
      </w:r>
      <w:r w:rsidR="00F307FE">
        <w:rPr>
          <w:rFonts w:ascii="Arial" w:hAnsi="Arial" w:cs="Arial"/>
        </w:rPr>
        <w:t xml:space="preserve"> ANGGARAN PENDAPATAN DAN BELANJA DAERAH TAHUN ANGGARAN 2026</w:t>
      </w:r>
    </w:p>
    <w:p w14:paraId="2C530E4B" w14:textId="77777777" w:rsidR="006E1B13" w:rsidRPr="002F2EF9" w:rsidRDefault="006E1B13" w:rsidP="002F2EF9">
      <w:pPr>
        <w:spacing w:line="360" w:lineRule="auto"/>
        <w:jc w:val="both"/>
        <w:rPr>
          <w:rFonts w:ascii="Arial" w:hAnsi="Arial" w:cs="Arial"/>
        </w:rPr>
      </w:pPr>
    </w:p>
    <w:p w14:paraId="29E0D055" w14:textId="416480C7" w:rsidR="006B6215" w:rsidRPr="002F2EF9" w:rsidRDefault="006B6215" w:rsidP="002F2EF9">
      <w:pPr>
        <w:spacing w:line="360" w:lineRule="auto"/>
        <w:jc w:val="both"/>
        <w:rPr>
          <w:rFonts w:ascii="Arial" w:hAnsi="Arial" w:cs="Arial"/>
        </w:rPr>
      </w:pPr>
      <w:r w:rsidRPr="002F2EF9">
        <w:rPr>
          <w:rFonts w:ascii="Arial" w:hAnsi="Arial" w:cs="Arial"/>
        </w:rPr>
        <w:t>DISUSUN OLEH : BAGIAN HUKUM SETDA BOALEMO</w:t>
      </w:r>
    </w:p>
    <w:p w14:paraId="218D21D7" w14:textId="09580E38" w:rsidR="006B6215" w:rsidRPr="002F2EF9" w:rsidRDefault="006B6215" w:rsidP="002F2EF9">
      <w:pPr>
        <w:spacing w:line="360" w:lineRule="auto"/>
        <w:jc w:val="both"/>
        <w:rPr>
          <w:rFonts w:ascii="Arial" w:hAnsi="Arial" w:cs="Arial"/>
        </w:rPr>
      </w:pPr>
      <w:r w:rsidRPr="002F2EF9">
        <w:rPr>
          <w:rFonts w:ascii="Arial" w:hAnsi="Arial" w:cs="Arial"/>
        </w:rPr>
        <w:t>TAHUN 2025</w:t>
      </w:r>
    </w:p>
    <w:p w14:paraId="7CFED195" w14:textId="34F47C1D" w:rsidR="00C62D86" w:rsidRPr="002F2EF9" w:rsidRDefault="002F2EF9" w:rsidP="002F2EF9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</w:t>
      </w:r>
      <w:r w:rsidRPr="002F2EF9">
        <w:rPr>
          <w:rFonts w:ascii="Arial" w:hAnsi="Arial" w:cs="Arial"/>
          <w:b/>
          <w:bCs/>
        </w:rPr>
        <w:t xml:space="preserve">   </w:t>
      </w:r>
      <w:r w:rsidR="00C62D86" w:rsidRPr="002F2EF9">
        <w:rPr>
          <w:rFonts w:ascii="Arial" w:hAnsi="Arial" w:cs="Arial"/>
          <w:b/>
          <w:bCs/>
        </w:rPr>
        <w:t>BAB I</w:t>
      </w:r>
    </w:p>
    <w:p w14:paraId="3E4E20C3" w14:textId="66FED041" w:rsidR="00C62D86" w:rsidRPr="002F2EF9" w:rsidRDefault="00C62D86" w:rsidP="002F2EF9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F2EF9">
        <w:rPr>
          <w:rFonts w:ascii="Arial" w:hAnsi="Arial" w:cs="Arial"/>
          <w:b/>
          <w:bCs/>
          <w:sz w:val="24"/>
          <w:szCs w:val="24"/>
        </w:rPr>
        <w:t>LATAR BELAKANG</w:t>
      </w:r>
    </w:p>
    <w:p w14:paraId="4E5BD3AC" w14:textId="1E20A45D" w:rsidR="00C62D86" w:rsidRPr="00D505C0" w:rsidRDefault="00D505C0" w:rsidP="002F2EF9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505C0">
        <w:rPr>
          <w:rFonts w:ascii="Arial" w:hAnsi="Arial" w:cs="Arial"/>
          <w:sz w:val="24"/>
          <w:szCs w:val="24"/>
        </w:rPr>
        <w:t>Anggaran pendapatan dan belanja daerah merupakan rencana keuangan tahunan pemerintah daerah yan</w:t>
      </w:r>
      <w:r>
        <w:rPr>
          <w:rFonts w:ascii="Arial" w:hAnsi="Arial" w:cs="Arial"/>
          <w:sz w:val="24"/>
          <w:szCs w:val="24"/>
        </w:rPr>
        <w:t>g ditetapkan dengan peraturan daerah sebagai dasar pelaksanaan pemerintahan dan Pembangunan daerah dalam rangka penyusunan rancangan peraturan daerah tentang APBD TA 2026, diperlukan pemantauan dan peninjauan undang-undang serta analisis dan evaluasi peraturan perundang-undangan guna memastikan kesesuaian ranperda dengan ketentuan yang berlaku.</w:t>
      </w:r>
    </w:p>
    <w:p w14:paraId="385E224A" w14:textId="4D02CE99" w:rsidR="000B4E7E" w:rsidRPr="002F2EF9" w:rsidRDefault="000B4E7E" w:rsidP="002F2EF9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F2EF9">
        <w:rPr>
          <w:rFonts w:ascii="Arial" w:hAnsi="Arial" w:cs="Arial"/>
          <w:b/>
          <w:bCs/>
          <w:sz w:val="24"/>
          <w:szCs w:val="24"/>
        </w:rPr>
        <w:t>DASAR HUKUM</w:t>
      </w:r>
    </w:p>
    <w:p w14:paraId="764D0F38" w14:textId="58389196" w:rsidR="00E72709" w:rsidRPr="00E72709" w:rsidRDefault="00E72709" w:rsidP="00E72709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F2EF9">
        <w:rPr>
          <w:rFonts w:ascii="Arial" w:hAnsi="Arial" w:cs="Arial"/>
          <w:sz w:val="24"/>
          <w:szCs w:val="24"/>
        </w:rPr>
        <w:t>Undang-Undang Nomor 17 Tahun 2003 tentang Keuangan Negara;</w:t>
      </w:r>
    </w:p>
    <w:p w14:paraId="54E95E4A" w14:textId="278D6449" w:rsidR="00D44E09" w:rsidRDefault="00D44E09" w:rsidP="002F2EF9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Undang-Undang Nomor 1</w:t>
      </w:r>
      <w:r w:rsidR="00E727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Tahun 200</w:t>
      </w:r>
      <w:r w:rsidR="0040176A">
        <w:rPr>
          <w:rFonts w:ascii="Arial" w:hAnsi="Arial" w:cs="Arial"/>
          <w:sz w:val="24"/>
          <w:szCs w:val="24"/>
        </w:rPr>
        <w:t xml:space="preserve">4 </w:t>
      </w:r>
      <w:r>
        <w:rPr>
          <w:rFonts w:ascii="Arial" w:hAnsi="Arial" w:cs="Arial"/>
          <w:sz w:val="24"/>
          <w:szCs w:val="24"/>
        </w:rPr>
        <w:t>tentang Pe</w:t>
      </w:r>
      <w:r w:rsidR="0040176A">
        <w:rPr>
          <w:rFonts w:ascii="Arial" w:hAnsi="Arial" w:cs="Arial"/>
          <w:sz w:val="24"/>
          <w:szCs w:val="24"/>
        </w:rPr>
        <w:t>rbendaharaan negara;</w:t>
      </w:r>
    </w:p>
    <w:p w14:paraId="04966B64" w14:textId="6921E8B5" w:rsidR="000B4E7E" w:rsidRPr="002F2EF9" w:rsidRDefault="000B4E7E" w:rsidP="002F2EF9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F2EF9">
        <w:rPr>
          <w:rFonts w:ascii="Arial" w:hAnsi="Arial" w:cs="Arial"/>
          <w:sz w:val="24"/>
          <w:szCs w:val="24"/>
        </w:rPr>
        <w:t>Undang-Undang Nomoe 23 Tahun 2014 tentang Pemerintahan Daerah;</w:t>
      </w:r>
    </w:p>
    <w:p w14:paraId="7BACD0CD" w14:textId="0EE296D5" w:rsidR="000B4E7E" w:rsidRPr="002F2EF9" w:rsidRDefault="0040176A" w:rsidP="002F2EF9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Peraturan Pemerintah Nomor 12 Tahun 2019 </w:t>
      </w:r>
      <w:r w:rsidR="00D44E09">
        <w:rPr>
          <w:rFonts w:ascii="Arial" w:hAnsi="Arial" w:cs="Arial"/>
          <w:sz w:val="24"/>
          <w:szCs w:val="24"/>
        </w:rPr>
        <w:t xml:space="preserve"> tentang </w:t>
      </w:r>
      <w:r w:rsidR="00E72709">
        <w:rPr>
          <w:rFonts w:ascii="Arial" w:hAnsi="Arial" w:cs="Arial"/>
          <w:sz w:val="24"/>
          <w:szCs w:val="24"/>
        </w:rPr>
        <w:t>Pengelolaan Keuangan Daerah</w:t>
      </w:r>
    </w:p>
    <w:p w14:paraId="7A5F5751" w14:textId="115F66E4" w:rsidR="000B4E7E" w:rsidRPr="0040176A" w:rsidRDefault="000B4E7E" w:rsidP="00D44E09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40176A">
        <w:rPr>
          <w:rFonts w:ascii="Arial" w:hAnsi="Arial" w:cs="Arial"/>
          <w:sz w:val="24"/>
          <w:szCs w:val="24"/>
          <w:lang w:val="it-IT"/>
        </w:rPr>
        <w:t xml:space="preserve">Peraturan </w:t>
      </w:r>
      <w:r w:rsidR="0040176A" w:rsidRPr="0040176A">
        <w:rPr>
          <w:rFonts w:ascii="Arial" w:hAnsi="Arial" w:cs="Arial"/>
          <w:sz w:val="24"/>
          <w:szCs w:val="24"/>
          <w:lang w:val="it-IT"/>
        </w:rPr>
        <w:t>Menteri Dalam Negeri N</w:t>
      </w:r>
      <w:r w:rsidR="0040176A">
        <w:rPr>
          <w:rFonts w:ascii="Arial" w:hAnsi="Arial" w:cs="Arial"/>
          <w:sz w:val="24"/>
          <w:szCs w:val="24"/>
          <w:lang w:val="it-IT"/>
        </w:rPr>
        <w:t xml:space="preserve">omor 77 Tahun 2020 tentang Pedoman Teknis </w:t>
      </w:r>
      <w:r w:rsidR="00E72709">
        <w:rPr>
          <w:rFonts w:ascii="Arial" w:hAnsi="Arial" w:cs="Arial"/>
          <w:sz w:val="24"/>
          <w:szCs w:val="24"/>
          <w:lang w:val="it-IT"/>
        </w:rPr>
        <w:t xml:space="preserve">Pengelolaan </w:t>
      </w:r>
      <w:r w:rsidR="0040176A">
        <w:rPr>
          <w:rFonts w:ascii="Arial" w:hAnsi="Arial" w:cs="Arial"/>
          <w:sz w:val="24"/>
          <w:szCs w:val="24"/>
          <w:lang w:val="it-IT"/>
        </w:rPr>
        <w:t xml:space="preserve">Keuangan </w:t>
      </w:r>
      <w:r w:rsidR="00E72709">
        <w:rPr>
          <w:rFonts w:ascii="Arial" w:hAnsi="Arial" w:cs="Arial"/>
          <w:sz w:val="24"/>
          <w:szCs w:val="24"/>
          <w:lang w:val="it-IT"/>
        </w:rPr>
        <w:t>Daerah.</w:t>
      </w:r>
    </w:p>
    <w:p w14:paraId="11F7BCCC" w14:textId="4C312F96" w:rsidR="000B4E7E" w:rsidRPr="002F2EF9" w:rsidRDefault="000B4E7E" w:rsidP="002F2EF9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2F2EF9">
        <w:rPr>
          <w:rFonts w:ascii="Arial" w:hAnsi="Arial" w:cs="Arial"/>
          <w:b/>
          <w:bCs/>
          <w:sz w:val="24"/>
          <w:szCs w:val="24"/>
          <w:lang w:val="it-IT"/>
        </w:rPr>
        <w:t>MAKSUD DAN TUJUAN</w:t>
      </w:r>
    </w:p>
    <w:p w14:paraId="67FA4216" w14:textId="20FB9C95" w:rsidR="000B4E7E" w:rsidRPr="00E72709" w:rsidRDefault="000B4E7E" w:rsidP="002F2EF9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E72709">
        <w:rPr>
          <w:rFonts w:ascii="Arial" w:hAnsi="Arial" w:cs="Arial"/>
          <w:sz w:val="24"/>
          <w:szCs w:val="24"/>
          <w:lang w:val="it-IT"/>
        </w:rPr>
        <w:t>Laporan ini disusun dengan maksud untuk melakukan pemantauan dan peninjauan terhadap ketentuan peraturan perundang-undangan serta melakukan analisis dan evaluasi terhadap materi muatan</w:t>
      </w:r>
      <w:r w:rsidR="00D44E09" w:rsidRPr="00E72709">
        <w:rPr>
          <w:rFonts w:ascii="Arial" w:hAnsi="Arial" w:cs="Arial"/>
          <w:sz w:val="24"/>
          <w:szCs w:val="24"/>
          <w:lang w:val="it-IT"/>
        </w:rPr>
        <w:t xml:space="preserve"> ranperda tentang </w:t>
      </w:r>
      <w:r w:rsidR="00E72709" w:rsidRPr="00E72709">
        <w:rPr>
          <w:rFonts w:ascii="Arial" w:hAnsi="Arial" w:cs="Arial"/>
          <w:sz w:val="24"/>
          <w:szCs w:val="24"/>
          <w:lang w:val="it-IT"/>
        </w:rPr>
        <w:t>an</w:t>
      </w:r>
      <w:r w:rsidR="00E72709">
        <w:rPr>
          <w:rFonts w:ascii="Arial" w:hAnsi="Arial" w:cs="Arial"/>
          <w:sz w:val="24"/>
          <w:szCs w:val="24"/>
          <w:lang w:val="it-IT"/>
        </w:rPr>
        <w:t>ggaran pendapatan dan belanja daerah tahun anggaran 2026 agar sesuai dengan ketentuan peraturan perundang-undangan.</w:t>
      </w:r>
    </w:p>
    <w:p w14:paraId="315A27A2" w14:textId="450BAE59" w:rsidR="000B4E7E" w:rsidRPr="0041423E" w:rsidRDefault="002F2EF9" w:rsidP="002F2EF9">
      <w:pPr>
        <w:spacing w:line="360" w:lineRule="auto"/>
        <w:jc w:val="both"/>
        <w:rPr>
          <w:rFonts w:ascii="Arial" w:hAnsi="Arial" w:cs="Arial"/>
          <w:b/>
          <w:bCs/>
          <w:lang w:val="it-IT"/>
        </w:rPr>
      </w:pPr>
      <w:r w:rsidRPr="00E72709">
        <w:rPr>
          <w:rFonts w:ascii="Arial" w:hAnsi="Arial" w:cs="Arial"/>
          <w:b/>
          <w:bCs/>
          <w:lang w:val="it-IT"/>
        </w:rPr>
        <w:t xml:space="preserve">                                                                 </w:t>
      </w:r>
      <w:r w:rsidR="000B4E7E" w:rsidRPr="0041423E">
        <w:rPr>
          <w:rFonts w:ascii="Arial" w:hAnsi="Arial" w:cs="Arial"/>
          <w:b/>
          <w:bCs/>
          <w:lang w:val="it-IT"/>
        </w:rPr>
        <w:t>BAB II</w:t>
      </w:r>
    </w:p>
    <w:p w14:paraId="769F62CC" w14:textId="180AAB0D" w:rsidR="000B4E7E" w:rsidRPr="0041423E" w:rsidRDefault="000B4E7E" w:rsidP="002F2EF9">
      <w:pPr>
        <w:spacing w:line="360" w:lineRule="auto"/>
        <w:jc w:val="both"/>
        <w:rPr>
          <w:rFonts w:ascii="Arial" w:hAnsi="Arial" w:cs="Arial"/>
          <w:b/>
          <w:bCs/>
          <w:lang w:val="it-IT"/>
        </w:rPr>
      </w:pPr>
      <w:r w:rsidRPr="0041423E">
        <w:rPr>
          <w:rFonts w:ascii="Arial" w:hAnsi="Arial" w:cs="Arial"/>
          <w:b/>
          <w:bCs/>
          <w:lang w:val="it-IT"/>
        </w:rPr>
        <w:t xml:space="preserve">         </w:t>
      </w:r>
      <w:r w:rsidR="005D73F4" w:rsidRPr="0041423E">
        <w:rPr>
          <w:rFonts w:ascii="Arial" w:hAnsi="Arial" w:cs="Arial"/>
          <w:b/>
          <w:bCs/>
          <w:lang w:val="it-IT"/>
        </w:rPr>
        <w:t xml:space="preserve">                            </w:t>
      </w:r>
      <w:r w:rsidRPr="0041423E">
        <w:rPr>
          <w:rFonts w:ascii="Arial" w:hAnsi="Arial" w:cs="Arial"/>
          <w:b/>
          <w:bCs/>
          <w:lang w:val="it-IT"/>
        </w:rPr>
        <w:t>OBJEK PEMANTAUAN DAN PENILAIAN</w:t>
      </w:r>
    </w:p>
    <w:p w14:paraId="225D0C57" w14:textId="5171D910" w:rsidR="002F2EF9" w:rsidRPr="0041423E" w:rsidRDefault="000B4E7E" w:rsidP="00E009F7">
      <w:pPr>
        <w:spacing w:line="360" w:lineRule="auto"/>
        <w:ind w:left="630" w:hanging="630"/>
        <w:jc w:val="both"/>
        <w:rPr>
          <w:rFonts w:ascii="Arial" w:hAnsi="Arial" w:cs="Arial"/>
          <w:lang w:val="it-IT"/>
        </w:rPr>
      </w:pPr>
      <w:r w:rsidRPr="0041423E">
        <w:rPr>
          <w:rFonts w:ascii="Arial" w:hAnsi="Arial" w:cs="Arial"/>
          <w:b/>
          <w:bCs/>
          <w:lang w:val="it-IT"/>
        </w:rPr>
        <w:t xml:space="preserve">          </w:t>
      </w:r>
      <w:r w:rsidRPr="0041423E">
        <w:rPr>
          <w:rFonts w:ascii="Arial" w:hAnsi="Arial" w:cs="Arial"/>
          <w:lang w:val="it-IT"/>
        </w:rPr>
        <w:t>Objek pemantauan dan peninjauan dalam la</w:t>
      </w:r>
      <w:r w:rsidR="002F2EF9" w:rsidRPr="0041423E">
        <w:rPr>
          <w:rFonts w:ascii="Arial" w:hAnsi="Arial" w:cs="Arial"/>
          <w:lang w:val="it-IT"/>
        </w:rPr>
        <w:t>por</w:t>
      </w:r>
      <w:r w:rsidRPr="0041423E">
        <w:rPr>
          <w:rFonts w:ascii="Arial" w:hAnsi="Arial" w:cs="Arial"/>
          <w:lang w:val="it-IT"/>
        </w:rPr>
        <w:t>an ini adalah</w:t>
      </w:r>
      <w:r w:rsidR="00E009F7" w:rsidRPr="0041423E">
        <w:rPr>
          <w:rFonts w:ascii="Arial" w:hAnsi="Arial" w:cs="Arial"/>
          <w:lang w:val="it-IT"/>
        </w:rPr>
        <w:t xml:space="preserve"> </w:t>
      </w:r>
      <w:r w:rsidRPr="0041423E">
        <w:rPr>
          <w:rFonts w:ascii="Arial" w:hAnsi="Arial" w:cs="Arial"/>
          <w:lang w:val="it-IT"/>
        </w:rPr>
        <w:t xml:space="preserve">Rancangan peraturan daerah tentang </w:t>
      </w:r>
      <w:r w:rsidR="00405966">
        <w:rPr>
          <w:rFonts w:ascii="Arial" w:hAnsi="Arial" w:cs="Arial"/>
          <w:lang w:val="it-IT"/>
        </w:rPr>
        <w:t>APBD TA 2026.</w:t>
      </w:r>
    </w:p>
    <w:p w14:paraId="073C04CC" w14:textId="77777777" w:rsidR="003C7D47" w:rsidRPr="0041423E" w:rsidRDefault="003C7D47" w:rsidP="00E009F7">
      <w:pPr>
        <w:spacing w:line="360" w:lineRule="auto"/>
        <w:ind w:left="630" w:hanging="630"/>
        <w:jc w:val="both"/>
        <w:rPr>
          <w:rFonts w:ascii="Arial" w:hAnsi="Arial" w:cs="Arial"/>
          <w:lang w:val="it-IT"/>
        </w:rPr>
      </w:pPr>
    </w:p>
    <w:p w14:paraId="02F0CA8E" w14:textId="11ACDD5C" w:rsidR="002F2EF9" w:rsidRPr="002F2EF9" w:rsidRDefault="002F2EF9" w:rsidP="002F2EF9">
      <w:pPr>
        <w:spacing w:line="360" w:lineRule="auto"/>
        <w:ind w:left="630" w:hanging="630"/>
        <w:jc w:val="both"/>
        <w:rPr>
          <w:rFonts w:ascii="Arial" w:hAnsi="Arial" w:cs="Arial"/>
          <w:b/>
          <w:bCs/>
          <w:lang w:val="en-US"/>
        </w:rPr>
      </w:pPr>
      <w:r w:rsidRPr="0041423E">
        <w:rPr>
          <w:rFonts w:ascii="Arial" w:hAnsi="Arial" w:cs="Arial"/>
          <w:lang w:val="it-IT"/>
        </w:rPr>
        <w:t xml:space="preserve">                                                              </w:t>
      </w:r>
      <w:r w:rsidRPr="002F2EF9">
        <w:rPr>
          <w:rFonts w:ascii="Arial" w:hAnsi="Arial" w:cs="Arial"/>
          <w:b/>
          <w:bCs/>
          <w:lang w:val="en-US"/>
        </w:rPr>
        <w:t>BAB III</w:t>
      </w:r>
    </w:p>
    <w:p w14:paraId="159E6819" w14:textId="3CE589BB" w:rsidR="002F2EF9" w:rsidRPr="002F2EF9" w:rsidRDefault="002F2EF9" w:rsidP="002F2EF9">
      <w:pPr>
        <w:spacing w:line="360" w:lineRule="auto"/>
        <w:ind w:left="630" w:hanging="630"/>
        <w:jc w:val="both"/>
        <w:rPr>
          <w:rFonts w:ascii="Arial" w:hAnsi="Arial" w:cs="Arial"/>
          <w:b/>
          <w:bCs/>
          <w:lang w:val="en-US"/>
        </w:rPr>
      </w:pPr>
      <w:r w:rsidRPr="002F2EF9">
        <w:rPr>
          <w:rFonts w:ascii="Arial" w:hAnsi="Arial" w:cs="Arial"/>
          <w:b/>
          <w:bCs/>
          <w:lang w:val="en-US"/>
        </w:rPr>
        <w:t xml:space="preserve">          </w:t>
      </w:r>
      <w:r w:rsidR="005D73F4">
        <w:rPr>
          <w:rFonts w:ascii="Arial" w:hAnsi="Arial" w:cs="Arial"/>
          <w:b/>
          <w:bCs/>
          <w:lang w:val="en-US"/>
        </w:rPr>
        <w:t xml:space="preserve">                   </w:t>
      </w:r>
      <w:r w:rsidRPr="002F2EF9">
        <w:rPr>
          <w:rFonts w:ascii="Arial" w:hAnsi="Arial" w:cs="Arial"/>
          <w:b/>
          <w:bCs/>
          <w:lang w:val="en-US"/>
        </w:rPr>
        <w:t>HASIL PEMANTAUAN, ANALISIS, DAN EVALUASI</w:t>
      </w:r>
    </w:p>
    <w:p w14:paraId="08AE72EF" w14:textId="1D815078" w:rsidR="002F2EF9" w:rsidRPr="002F2EF9" w:rsidRDefault="002F2EF9" w:rsidP="006E1B13">
      <w:pPr>
        <w:pStyle w:val="ListParagraph"/>
        <w:numPr>
          <w:ilvl w:val="0"/>
          <w:numId w:val="19"/>
        </w:numPr>
        <w:spacing w:after="0" w:line="360" w:lineRule="auto"/>
        <w:ind w:left="990"/>
        <w:jc w:val="both"/>
        <w:rPr>
          <w:rFonts w:ascii="Arial" w:hAnsi="Arial" w:cs="Arial"/>
          <w:b/>
          <w:bCs/>
          <w:sz w:val="24"/>
          <w:szCs w:val="24"/>
        </w:rPr>
      </w:pPr>
      <w:r w:rsidRPr="002F2EF9">
        <w:rPr>
          <w:rFonts w:ascii="Arial" w:hAnsi="Arial" w:cs="Arial"/>
          <w:b/>
          <w:bCs/>
          <w:sz w:val="24"/>
          <w:szCs w:val="24"/>
        </w:rPr>
        <w:t>Kesesuaian  peraturan perundang-undangan yang lebih tinggi</w:t>
      </w:r>
    </w:p>
    <w:p w14:paraId="649C730F" w14:textId="7235F002" w:rsidR="002F2EF9" w:rsidRPr="00405966" w:rsidRDefault="002F2EF9" w:rsidP="002F2EF9">
      <w:pPr>
        <w:pStyle w:val="ListParagraph"/>
        <w:spacing w:after="0" w:line="360" w:lineRule="auto"/>
        <w:ind w:left="1025"/>
        <w:jc w:val="both"/>
        <w:rPr>
          <w:rFonts w:ascii="Arial" w:hAnsi="Arial" w:cs="Arial"/>
          <w:sz w:val="24"/>
          <w:szCs w:val="24"/>
        </w:rPr>
      </w:pPr>
      <w:r w:rsidRPr="00405966">
        <w:rPr>
          <w:rFonts w:ascii="Arial" w:hAnsi="Arial" w:cs="Arial"/>
          <w:sz w:val="24"/>
          <w:szCs w:val="24"/>
        </w:rPr>
        <w:lastRenderedPageBreak/>
        <w:t xml:space="preserve">Berdasarkan hasil pemantauan dan peninjauan, materi </w:t>
      </w:r>
      <w:r w:rsidR="006E1B13" w:rsidRPr="00405966">
        <w:rPr>
          <w:rFonts w:ascii="Arial" w:hAnsi="Arial" w:cs="Arial"/>
          <w:sz w:val="24"/>
          <w:szCs w:val="24"/>
        </w:rPr>
        <w:t>m</w:t>
      </w:r>
      <w:r w:rsidRPr="00405966">
        <w:rPr>
          <w:rFonts w:ascii="Arial" w:hAnsi="Arial" w:cs="Arial"/>
          <w:sz w:val="24"/>
          <w:szCs w:val="24"/>
        </w:rPr>
        <w:t xml:space="preserve">uatan dalam rancangan peraturan daerah </w:t>
      </w:r>
      <w:r w:rsidR="00405966" w:rsidRPr="00405966">
        <w:rPr>
          <w:rFonts w:ascii="Arial" w:hAnsi="Arial" w:cs="Arial"/>
          <w:sz w:val="24"/>
          <w:szCs w:val="24"/>
        </w:rPr>
        <w:t>APBD TA 2026 telah disusun sesuai ketentuan peraturan perund</w:t>
      </w:r>
      <w:r w:rsidR="00405966">
        <w:rPr>
          <w:rFonts w:ascii="Arial" w:hAnsi="Arial" w:cs="Arial"/>
          <w:sz w:val="24"/>
          <w:szCs w:val="24"/>
        </w:rPr>
        <w:t>ang-undangan dibidang pengelolaan keuangan daerah dan tidak bertentangan dengan peraturan yang lebih tinggi</w:t>
      </w:r>
    </w:p>
    <w:p w14:paraId="5A22F1C9" w14:textId="648CB64D" w:rsidR="006E1B13" w:rsidRDefault="006E1B13" w:rsidP="006E1B13">
      <w:pPr>
        <w:pStyle w:val="ListParagraph"/>
        <w:numPr>
          <w:ilvl w:val="0"/>
          <w:numId w:val="19"/>
        </w:numPr>
        <w:spacing w:after="0" w:line="360" w:lineRule="auto"/>
        <w:ind w:left="990"/>
        <w:jc w:val="both"/>
        <w:rPr>
          <w:rFonts w:ascii="Arial" w:hAnsi="Arial" w:cs="Arial"/>
          <w:b/>
          <w:bCs/>
          <w:sz w:val="24"/>
          <w:szCs w:val="24"/>
        </w:rPr>
      </w:pPr>
      <w:r w:rsidRPr="006E1B13">
        <w:rPr>
          <w:rFonts w:ascii="Arial" w:hAnsi="Arial" w:cs="Arial"/>
          <w:b/>
          <w:bCs/>
          <w:sz w:val="24"/>
          <w:szCs w:val="24"/>
        </w:rPr>
        <w:t xml:space="preserve">Kesesuaian </w:t>
      </w:r>
      <w:r w:rsidR="003C7D47">
        <w:rPr>
          <w:rFonts w:ascii="Arial" w:hAnsi="Arial" w:cs="Arial"/>
          <w:b/>
          <w:bCs/>
          <w:sz w:val="24"/>
          <w:szCs w:val="24"/>
        </w:rPr>
        <w:t>substansi</w:t>
      </w:r>
    </w:p>
    <w:p w14:paraId="2E60379A" w14:textId="2F50D148" w:rsidR="00E14483" w:rsidRPr="003C7D47" w:rsidRDefault="00E14483" w:rsidP="00E14483">
      <w:pPr>
        <w:pStyle w:val="ListParagraph"/>
        <w:spacing w:after="0" w:line="360" w:lineRule="auto"/>
        <w:ind w:left="990"/>
        <w:jc w:val="both"/>
        <w:rPr>
          <w:rFonts w:ascii="Arial" w:hAnsi="Arial" w:cs="Arial"/>
          <w:sz w:val="24"/>
          <w:szCs w:val="24"/>
        </w:rPr>
      </w:pPr>
      <w:r w:rsidRPr="003C7D47">
        <w:rPr>
          <w:rFonts w:ascii="Arial" w:hAnsi="Arial" w:cs="Arial"/>
          <w:sz w:val="24"/>
          <w:szCs w:val="24"/>
        </w:rPr>
        <w:t xml:space="preserve">Rancangan peraturan daerah telah </w:t>
      </w:r>
      <w:r w:rsidR="003C7D47" w:rsidRPr="003C7D47">
        <w:rPr>
          <w:rFonts w:ascii="Arial" w:hAnsi="Arial" w:cs="Arial"/>
          <w:sz w:val="24"/>
          <w:szCs w:val="24"/>
        </w:rPr>
        <w:t xml:space="preserve">memuat </w:t>
      </w:r>
      <w:r w:rsidR="00405966">
        <w:rPr>
          <w:rFonts w:ascii="Arial" w:hAnsi="Arial" w:cs="Arial"/>
          <w:sz w:val="24"/>
          <w:szCs w:val="24"/>
        </w:rPr>
        <w:t>struktur APBD yang terdiri atas pendapatan daerah yang disusun berdasarkan kebijakan umum anggaran serta prioritas dan plafon anggaran sementara.</w:t>
      </w:r>
    </w:p>
    <w:p w14:paraId="506631CA" w14:textId="117E2F39" w:rsidR="00E14483" w:rsidRDefault="003C7D47" w:rsidP="00E14483">
      <w:pPr>
        <w:pStyle w:val="ListParagraph"/>
        <w:numPr>
          <w:ilvl w:val="0"/>
          <w:numId w:val="19"/>
        </w:numPr>
        <w:spacing w:line="360" w:lineRule="auto"/>
        <w:ind w:left="990"/>
        <w:jc w:val="both"/>
        <w:rPr>
          <w:rFonts w:ascii="Arial" w:hAnsi="Arial" w:cs="Arial"/>
          <w:b/>
          <w:bCs/>
        </w:rPr>
      </w:pPr>
      <w:r w:rsidRPr="00E14483">
        <w:rPr>
          <w:rFonts w:ascii="Arial" w:hAnsi="Arial" w:cs="Arial"/>
          <w:b/>
          <w:bCs/>
        </w:rPr>
        <w:t>Evaluasi Teknis</w:t>
      </w:r>
    </w:p>
    <w:p w14:paraId="3A79C382" w14:textId="7C57AA55" w:rsidR="00E14483" w:rsidRPr="00405966" w:rsidRDefault="00E14483" w:rsidP="00E14483">
      <w:pPr>
        <w:pStyle w:val="ListParagraph"/>
        <w:spacing w:line="360" w:lineRule="auto"/>
        <w:ind w:left="990"/>
        <w:jc w:val="both"/>
        <w:rPr>
          <w:rFonts w:ascii="Arial" w:hAnsi="Arial" w:cs="Arial"/>
          <w:sz w:val="24"/>
          <w:szCs w:val="24"/>
        </w:rPr>
      </w:pPr>
      <w:r w:rsidRPr="00405966">
        <w:rPr>
          <w:rFonts w:ascii="Arial" w:hAnsi="Arial" w:cs="Arial"/>
          <w:sz w:val="24"/>
          <w:szCs w:val="24"/>
        </w:rPr>
        <w:t xml:space="preserve">Secara </w:t>
      </w:r>
      <w:r w:rsidR="003C7D47" w:rsidRPr="00405966">
        <w:rPr>
          <w:rFonts w:ascii="Arial" w:hAnsi="Arial" w:cs="Arial"/>
          <w:sz w:val="24"/>
          <w:szCs w:val="24"/>
        </w:rPr>
        <w:t xml:space="preserve">teknis ranperda ini telah memenuhi </w:t>
      </w:r>
      <w:r w:rsidR="00405966" w:rsidRPr="00405966">
        <w:rPr>
          <w:rFonts w:ascii="Arial" w:hAnsi="Arial" w:cs="Arial"/>
          <w:sz w:val="24"/>
          <w:szCs w:val="24"/>
        </w:rPr>
        <w:t>sistematika dan substansi sebagaimana diatur dalam Peraturan Pemerintah Nomor 12 Tahun 2019 tentang Pengelolaan Ke</w:t>
      </w:r>
      <w:r w:rsidR="00405966">
        <w:rPr>
          <w:rFonts w:ascii="Arial" w:hAnsi="Arial" w:cs="Arial"/>
          <w:sz w:val="24"/>
          <w:szCs w:val="24"/>
        </w:rPr>
        <w:t>uangan Daerah dan peraturan pelaksanaannya namun tetap memerlukan ketelitian lanjutan dalam penajaman program dan kegiatan prioritas daerah.</w:t>
      </w:r>
    </w:p>
    <w:p w14:paraId="03EAE152" w14:textId="77777777" w:rsidR="0041423E" w:rsidRPr="00405966" w:rsidRDefault="0041423E" w:rsidP="00E14483">
      <w:pPr>
        <w:pStyle w:val="ListParagraph"/>
        <w:spacing w:line="360" w:lineRule="auto"/>
        <w:ind w:left="990"/>
        <w:jc w:val="both"/>
        <w:rPr>
          <w:rFonts w:ascii="Arial" w:hAnsi="Arial" w:cs="Arial"/>
          <w:sz w:val="24"/>
          <w:szCs w:val="24"/>
        </w:rPr>
      </w:pPr>
    </w:p>
    <w:p w14:paraId="354F9C0D" w14:textId="11085112" w:rsidR="001E2BD9" w:rsidRDefault="001E2BD9" w:rsidP="00E14483">
      <w:pPr>
        <w:pStyle w:val="ListParagraph"/>
        <w:spacing w:line="360" w:lineRule="auto"/>
        <w:ind w:left="990"/>
        <w:jc w:val="both"/>
        <w:rPr>
          <w:rFonts w:ascii="Arial" w:hAnsi="Arial" w:cs="Arial"/>
          <w:b/>
          <w:bCs/>
        </w:rPr>
      </w:pPr>
      <w:r w:rsidRPr="00405966">
        <w:rPr>
          <w:rFonts w:ascii="Arial" w:hAnsi="Arial" w:cs="Arial"/>
          <w:b/>
          <w:bCs/>
        </w:rPr>
        <w:t xml:space="preserve">                                                   </w:t>
      </w:r>
      <w:r>
        <w:rPr>
          <w:rFonts w:ascii="Arial" w:hAnsi="Arial" w:cs="Arial"/>
          <w:b/>
          <w:bCs/>
        </w:rPr>
        <w:t xml:space="preserve">BAB IV </w:t>
      </w:r>
    </w:p>
    <w:p w14:paraId="0140CD0A" w14:textId="16D00787" w:rsidR="001E2BD9" w:rsidRDefault="005D73F4" w:rsidP="00E14483">
      <w:pPr>
        <w:pStyle w:val="ListParagraph"/>
        <w:spacing w:line="360" w:lineRule="auto"/>
        <w:ind w:left="99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</w:t>
      </w:r>
      <w:r w:rsidR="001E2BD9">
        <w:rPr>
          <w:rFonts w:ascii="Arial" w:hAnsi="Arial" w:cs="Arial"/>
          <w:b/>
          <w:bCs/>
        </w:rPr>
        <w:t>KESIMPULAN DAN REKOMENDASI</w:t>
      </w:r>
    </w:p>
    <w:p w14:paraId="4B060EFB" w14:textId="5590D391" w:rsidR="001E2BD9" w:rsidRDefault="001E2BD9" w:rsidP="001E2BD9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KESIMPULAN</w:t>
      </w:r>
    </w:p>
    <w:p w14:paraId="039D03C0" w14:textId="59F3528B" w:rsidR="001E2BD9" w:rsidRDefault="00470E65" w:rsidP="001E2BD9">
      <w:pPr>
        <w:pStyle w:val="ListParagraph"/>
        <w:spacing w:line="360" w:lineRule="auto"/>
        <w:ind w:left="13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Ranperda tentang </w:t>
      </w:r>
      <w:r w:rsidR="00405966">
        <w:rPr>
          <w:rFonts w:ascii="Arial" w:hAnsi="Arial" w:cs="Arial"/>
        </w:rPr>
        <w:t xml:space="preserve">APBD TA 2026 </w:t>
      </w:r>
      <w:r>
        <w:rPr>
          <w:rFonts w:ascii="Arial" w:hAnsi="Arial" w:cs="Arial"/>
        </w:rPr>
        <w:t>pada prinsipnya telah sesuai dengan ketentuan peraturan perundang-undangan dan kebutuhan daerah.</w:t>
      </w:r>
    </w:p>
    <w:p w14:paraId="725DA34D" w14:textId="4143F45E" w:rsidR="001E2BD9" w:rsidRDefault="001E2BD9" w:rsidP="001E2BD9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E2BD9">
        <w:rPr>
          <w:rFonts w:ascii="Arial" w:hAnsi="Arial" w:cs="Arial"/>
          <w:b/>
          <w:bCs/>
        </w:rPr>
        <w:t>REKOMENDASI</w:t>
      </w:r>
    </w:p>
    <w:p w14:paraId="7366D770" w14:textId="3D3958C7" w:rsidR="001E2BD9" w:rsidRPr="00405966" w:rsidRDefault="00470E65" w:rsidP="001E2BD9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405966">
        <w:rPr>
          <w:rFonts w:ascii="Arial" w:hAnsi="Arial" w:cs="Arial"/>
        </w:rPr>
        <w:t xml:space="preserve">Menyempurnakan pengaturan teknis </w:t>
      </w:r>
      <w:r w:rsidR="00405966" w:rsidRPr="00405966">
        <w:rPr>
          <w:rFonts w:ascii="Arial" w:hAnsi="Arial" w:cs="Arial"/>
        </w:rPr>
        <w:t>berdasarkan h</w:t>
      </w:r>
      <w:r w:rsidR="00405966">
        <w:rPr>
          <w:rFonts w:ascii="Arial" w:hAnsi="Arial" w:cs="Arial"/>
        </w:rPr>
        <w:t>asil pembahasan dengan DPRD</w:t>
      </w:r>
    </w:p>
    <w:p w14:paraId="62837494" w14:textId="7359EBBF" w:rsidR="001E2BD9" w:rsidRDefault="001E2BD9" w:rsidP="001E2BD9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Melanjutkan proses penetapan ranperda </w:t>
      </w:r>
      <w:r w:rsidR="00405966">
        <w:rPr>
          <w:rFonts w:ascii="Arial" w:hAnsi="Arial" w:cs="Arial"/>
        </w:rPr>
        <w:t>APBD TA 2026 sesuai dengan ketentuan yang berlaku</w:t>
      </w:r>
    </w:p>
    <w:p w14:paraId="573B1DB0" w14:textId="4E344C79" w:rsidR="001E2BD9" w:rsidRPr="001E2BD9" w:rsidRDefault="001E2BD9" w:rsidP="001E2BD9">
      <w:pPr>
        <w:pStyle w:val="ListParagraph"/>
        <w:spacing w:line="360" w:lineRule="auto"/>
        <w:ind w:left="1710" w:firstLine="2520"/>
        <w:jc w:val="both"/>
        <w:rPr>
          <w:rFonts w:ascii="Arial" w:hAnsi="Arial" w:cs="Arial"/>
          <w:b/>
          <w:bCs/>
        </w:rPr>
      </w:pPr>
      <w:r w:rsidRPr="001E2BD9">
        <w:rPr>
          <w:rFonts w:ascii="Arial" w:hAnsi="Arial" w:cs="Arial"/>
          <w:b/>
          <w:bCs/>
        </w:rPr>
        <w:t>BAB V</w:t>
      </w:r>
    </w:p>
    <w:p w14:paraId="6F8F89FC" w14:textId="3DCCDBC0" w:rsidR="001E2BD9" w:rsidRDefault="005D73F4" w:rsidP="001E2BD9">
      <w:pPr>
        <w:pStyle w:val="ListParagraph"/>
        <w:spacing w:line="360" w:lineRule="auto"/>
        <w:ind w:left="1710"/>
        <w:jc w:val="both"/>
        <w:rPr>
          <w:rFonts w:ascii="Arial" w:hAnsi="Arial" w:cs="Arial"/>
          <w:b/>
          <w:bCs/>
        </w:rPr>
      </w:pPr>
      <w:r w:rsidRPr="005D73F4">
        <w:rPr>
          <w:rFonts w:ascii="Arial" w:hAnsi="Arial" w:cs="Arial"/>
          <w:b/>
          <w:bCs/>
        </w:rPr>
        <w:t xml:space="preserve">                                      </w:t>
      </w:r>
      <w:r w:rsidR="001E2BD9" w:rsidRPr="005D73F4">
        <w:rPr>
          <w:rFonts w:ascii="Arial" w:hAnsi="Arial" w:cs="Arial"/>
          <w:b/>
          <w:bCs/>
        </w:rPr>
        <w:t>PENUTUP</w:t>
      </w:r>
    </w:p>
    <w:p w14:paraId="2B9CDF79" w14:textId="539967A2" w:rsidR="00923B4F" w:rsidRPr="00923B4F" w:rsidRDefault="00923B4F" w:rsidP="00923B4F">
      <w:pPr>
        <w:pStyle w:val="ListParagraph"/>
        <w:spacing w:line="360" w:lineRule="auto"/>
        <w:ind w:left="990"/>
        <w:jc w:val="both"/>
        <w:rPr>
          <w:rFonts w:ascii="Arial" w:hAnsi="Arial" w:cs="Arial"/>
        </w:rPr>
      </w:pPr>
      <w:r w:rsidRPr="00923B4F">
        <w:rPr>
          <w:rFonts w:ascii="Arial" w:hAnsi="Arial" w:cs="Arial"/>
        </w:rPr>
        <w:t>Laporan hasil pemantauan dan evaluasi ini disusun sebagai bagian dari pelaksanaan fungsi pembinaan hukum daerah dan sebagai bahan pertimbangan dalam prose</w:t>
      </w:r>
      <w:r w:rsidR="005211FC">
        <w:rPr>
          <w:rFonts w:ascii="Arial" w:hAnsi="Arial" w:cs="Arial"/>
        </w:rPr>
        <w:t xml:space="preserve">s </w:t>
      </w:r>
      <w:r w:rsidRPr="00923B4F">
        <w:rPr>
          <w:rFonts w:ascii="Arial" w:hAnsi="Arial" w:cs="Arial"/>
        </w:rPr>
        <w:t>penetapan rancangan peraturan daerah.</w:t>
      </w:r>
    </w:p>
    <w:p w14:paraId="20FF7ECC" w14:textId="77777777" w:rsidR="001E2BD9" w:rsidRPr="00923B4F" w:rsidRDefault="001E2BD9" w:rsidP="001E2BD9">
      <w:pPr>
        <w:pStyle w:val="ListParagraph"/>
        <w:spacing w:line="360" w:lineRule="auto"/>
        <w:ind w:left="1350"/>
        <w:jc w:val="both"/>
        <w:rPr>
          <w:rFonts w:ascii="Arial" w:hAnsi="Arial" w:cs="Arial"/>
        </w:rPr>
      </w:pPr>
    </w:p>
    <w:p w14:paraId="311CB1E2" w14:textId="77777777" w:rsidR="002F2EF9" w:rsidRPr="00923B4F" w:rsidRDefault="002F2EF9" w:rsidP="002F2EF9">
      <w:pPr>
        <w:pStyle w:val="ListParagraph"/>
        <w:spacing w:after="0" w:line="360" w:lineRule="auto"/>
        <w:ind w:left="1025"/>
        <w:jc w:val="both"/>
        <w:rPr>
          <w:rFonts w:ascii="Arial" w:hAnsi="Arial" w:cs="Arial"/>
          <w:sz w:val="24"/>
          <w:szCs w:val="24"/>
        </w:rPr>
      </w:pPr>
    </w:p>
    <w:sectPr w:rsidR="002F2EF9" w:rsidRPr="00923B4F" w:rsidSect="0019150D">
      <w:pgSz w:w="12240" w:h="20160" w:code="5"/>
      <w:pgMar w:top="1440" w:right="1440" w:bottom="25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65EB"/>
    <w:multiLevelType w:val="hybridMultilevel"/>
    <w:tmpl w:val="5BEE3DD6"/>
    <w:lvl w:ilvl="0" w:tplc="E67CE9F0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AEE6CFE"/>
    <w:multiLevelType w:val="hybridMultilevel"/>
    <w:tmpl w:val="5B0E7B90"/>
    <w:lvl w:ilvl="0" w:tplc="38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" w15:restartNumberingAfterBreak="0">
    <w:nsid w:val="11AA6C54"/>
    <w:multiLevelType w:val="hybridMultilevel"/>
    <w:tmpl w:val="3B9AFFE6"/>
    <w:lvl w:ilvl="0" w:tplc="C266466E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5" w:hanging="360"/>
      </w:pPr>
    </w:lvl>
    <w:lvl w:ilvl="2" w:tplc="0409001B" w:tentative="1">
      <w:start w:val="1"/>
      <w:numFmt w:val="lowerRoman"/>
      <w:lvlText w:val="%3."/>
      <w:lvlJc w:val="right"/>
      <w:pPr>
        <w:ind w:left="2465" w:hanging="180"/>
      </w:pPr>
    </w:lvl>
    <w:lvl w:ilvl="3" w:tplc="0409000F" w:tentative="1">
      <w:start w:val="1"/>
      <w:numFmt w:val="decimal"/>
      <w:lvlText w:val="%4."/>
      <w:lvlJc w:val="left"/>
      <w:pPr>
        <w:ind w:left="3185" w:hanging="360"/>
      </w:pPr>
    </w:lvl>
    <w:lvl w:ilvl="4" w:tplc="04090019" w:tentative="1">
      <w:start w:val="1"/>
      <w:numFmt w:val="lowerLetter"/>
      <w:lvlText w:val="%5."/>
      <w:lvlJc w:val="left"/>
      <w:pPr>
        <w:ind w:left="3905" w:hanging="360"/>
      </w:pPr>
    </w:lvl>
    <w:lvl w:ilvl="5" w:tplc="0409001B" w:tentative="1">
      <w:start w:val="1"/>
      <w:numFmt w:val="lowerRoman"/>
      <w:lvlText w:val="%6."/>
      <w:lvlJc w:val="right"/>
      <w:pPr>
        <w:ind w:left="4625" w:hanging="180"/>
      </w:pPr>
    </w:lvl>
    <w:lvl w:ilvl="6" w:tplc="0409000F" w:tentative="1">
      <w:start w:val="1"/>
      <w:numFmt w:val="decimal"/>
      <w:lvlText w:val="%7."/>
      <w:lvlJc w:val="left"/>
      <w:pPr>
        <w:ind w:left="5345" w:hanging="360"/>
      </w:pPr>
    </w:lvl>
    <w:lvl w:ilvl="7" w:tplc="04090019" w:tentative="1">
      <w:start w:val="1"/>
      <w:numFmt w:val="lowerLetter"/>
      <w:lvlText w:val="%8."/>
      <w:lvlJc w:val="left"/>
      <w:pPr>
        <w:ind w:left="6065" w:hanging="360"/>
      </w:pPr>
    </w:lvl>
    <w:lvl w:ilvl="8" w:tplc="0409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3" w15:restartNumberingAfterBreak="0">
    <w:nsid w:val="14954ADB"/>
    <w:multiLevelType w:val="hybridMultilevel"/>
    <w:tmpl w:val="BD38A8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B51EE"/>
    <w:multiLevelType w:val="hybridMultilevel"/>
    <w:tmpl w:val="9788E70A"/>
    <w:lvl w:ilvl="0" w:tplc="B4188374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1A806744"/>
    <w:multiLevelType w:val="hybridMultilevel"/>
    <w:tmpl w:val="4A889B24"/>
    <w:lvl w:ilvl="0" w:tplc="B212D57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1C1164AA"/>
    <w:multiLevelType w:val="hybridMultilevel"/>
    <w:tmpl w:val="6414AA64"/>
    <w:lvl w:ilvl="0" w:tplc="66CC105A">
      <w:start w:val="2"/>
      <w:numFmt w:val="decimal"/>
      <w:lvlText w:val="%1."/>
      <w:lvlJc w:val="left"/>
      <w:pPr>
        <w:ind w:left="19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 w15:restartNumberingAfterBreak="0">
    <w:nsid w:val="25D62E83"/>
    <w:multiLevelType w:val="hybridMultilevel"/>
    <w:tmpl w:val="42B2125C"/>
    <w:lvl w:ilvl="0" w:tplc="FFFFFFFF">
      <w:start w:val="1"/>
      <w:numFmt w:val="decimal"/>
      <w:lvlText w:val="%1."/>
      <w:lvlJc w:val="left"/>
      <w:pPr>
        <w:ind w:left="2520" w:hanging="360"/>
      </w:pPr>
      <w:rPr>
        <w:rFonts w:cs="Tahoma"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7CB1E86"/>
    <w:multiLevelType w:val="hybridMultilevel"/>
    <w:tmpl w:val="43A8F920"/>
    <w:lvl w:ilvl="0" w:tplc="FD4ACDF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EB67A5A"/>
    <w:multiLevelType w:val="hybridMultilevel"/>
    <w:tmpl w:val="975C417A"/>
    <w:lvl w:ilvl="0" w:tplc="1408ED0C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 w15:restartNumberingAfterBreak="0">
    <w:nsid w:val="486C15FB"/>
    <w:multiLevelType w:val="hybridMultilevel"/>
    <w:tmpl w:val="4C42FC66"/>
    <w:lvl w:ilvl="0" w:tplc="E6D6392A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4BAB2363"/>
    <w:multiLevelType w:val="hybridMultilevel"/>
    <w:tmpl w:val="C784A436"/>
    <w:lvl w:ilvl="0" w:tplc="6CBCC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265628"/>
    <w:multiLevelType w:val="hybridMultilevel"/>
    <w:tmpl w:val="41164BFA"/>
    <w:lvl w:ilvl="0" w:tplc="578E43B8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57BC14A2"/>
    <w:multiLevelType w:val="hybridMultilevel"/>
    <w:tmpl w:val="5B0A188E"/>
    <w:lvl w:ilvl="0" w:tplc="0C72AC60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59AA07E3"/>
    <w:multiLevelType w:val="hybridMultilevel"/>
    <w:tmpl w:val="03B8FA72"/>
    <w:lvl w:ilvl="0" w:tplc="7B06260C">
      <w:start w:val="1"/>
      <w:numFmt w:val="lowerLetter"/>
      <w:lvlText w:val="%1."/>
      <w:lvlJc w:val="left"/>
      <w:pPr>
        <w:ind w:left="2340" w:hanging="360"/>
      </w:pPr>
      <w:rPr>
        <w:rFonts w:ascii="Bookman Old Style" w:eastAsia="Arial Unicode MS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 w15:restartNumberingAfterBreak="0">
    <w:nsid w:val="6273255E"/>
    <w:multiLevelType w:val="hybridMultilevel"/>
    <w:tmpl w:val="42B2125C"/>
    <w:lvl w:ilvl="0" w:tplc="D9B8EB10">
      <w:start w:val="1"/>
      <w:numFmt w:val="decimal"/>
      <w:lvlText w:val="%1."/>
      <w:lvlJc w:val="left"/>
      <w:pPr>
        <w:ind w:left="2520" w:hanging="360"/>
      </w:pPr>
      <w:rPr>
        <w:rFonts w:cs="Tahoma" w:hint="default"/>
      </w:r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62C7365A"/>
    <w:multiLevelType w:val="hybridMultilevel"/>
    <w:tmpl w:val="242AAF24"/>
    <w:lvl w:ilvl="0" w:tplc="D9AE9AD4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6BB42E85"/>
    <w:multiLevelType w:val="hybridMultilevel"/>
    <w:tmpl w:val="74D6A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1F60F0"/>
    <w:multiLevelType w:val="hybridMultilevel"/>
    <w:tmpl w:val="1E922BC8"/>
    <w:lvl w:ilvl="0" w:tplc="A354452C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7B831A83"/>
    <w:multiLevelType w:val="hybridMultilevel"/>
    <w:tmpl w:val="83386E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479276">
    <w:abstractNumId w:val="6"/>
  </w:num>
  <w:num w:numId="2" w16cid:durableId="780223827">
    <w:abstractNumId w:val="14"/>
  </w:num>
  <w:num w:numId="3" w16cid:durableId="1479414488">
    <w:abstractNumId w:val="9"/>
  </w:num>
  <w:num w:numId="4" w16cid:durableId="1415587710">
    <w:abstractNumId w:val="0"/>
  </w:num>
  <w:num w:numId="5" w16cid:durableId="2076388990">
    <w:abstractNumId w:val="1"/>
  </w:num>
  <w:num w:numId="6" w16cid:durableId="20158394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201305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6347998">
    <w:abstractNumId w:val="15"/>
  </w:num>
  <w:num w:numId="9" w16cid:durableId="1359238329">
    <w:abstractNumId w:val="7"/>
  </w:num>
  <w:num w:numId="10" w16cid:durableId="312419369">
    <w:abstractNumId w:val="18"/>
  </w:num>
  <w:num w:numId="11" w16cid:durableId="727921185">
    <w:abstractNumId w:val="10"/>
  </w:num>
  <w:num w:numId="12" w16cid:durableId="2019963909">
    <w:abstractNumId w:val="4"/>
  </w:num>
  <w:num w:numId="13" w16cid:durableId="286669791">
    <w:abstractNumId w:val="12"/>
  </w:num>
  <w:num w:numId="14" w16cid:durableId="1682969554">
    <w:abstractNumId w:val="8"/>
  </w:num>
  <w:num w:numId="15" w16cid:durableId="1662614513">
    <w:abstractNumId w:val="13"/>
  </w:num>
  <w:num w:numId="16" w16cid:durableId="742071780">
    <w:abstractNumId w:val="3"/>
  </w:num>
  <w:num w:numId="17" w16cid:durableId="233009220">
    <w:abstractNumId w:val="19"/>
  </w:num>
  <w:num w:numId="18" w16cid:durableId="1773087664">
    <w:abstractNumId w:val="11"/>
  </w:num>
  <w:num w:numId="19" w16cid:durableId="1401368127">
    <w:abstractNumId w:val="2"/>
  </w:num>
  <w:num w:numId="20" w16cid:durableId="737171277">
    <w:abstractNumId w:val="16"/>
  </w:num>
  <w:num w:numId="21" w16cid:durableId="21212151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70A"/>
    <w:rsid w:val="0003594D"/>
    <w:rsid w:val="0004400E"/>
    <w:rsid w:val="00057F26"/>
    <w:rsid w:val="00071425"/>
    <w:rsid w:val="00074A2C"/>
    <w:rsid w:val="000924F8"/>
    <w:rsid w:val="000949C8"/>
    <w:rsid w:val="000A690D"/>
    <w:rsid w:val="000B4E7E"/>
    <w:rsid w:val="000C1372"/>
    <w:rsid w:val="00100E03"/>
    <w:rsid w:val="00105DCA"/>
    <w:rsid w:val="00105FBB"/>
    <w:rsid w:val="0011327E"/>
    <w:rsid w:val="00127881"/>
    <w:rsid w:val="0015052A"/>
    <w:rsid w:val="00166A50"/>
    <w:rsid w:val="0018078E"/>
    <w:rsid w:val="0019150D"/>
    <w:rsid w:val="0019205A"/>
    <w:rsid w:val="001A57AA"/>
    <w:rsid w:val="001C01C8"/>
    <w:rsid w:val="001E2BD9"/>
    <w:rsid w:val="001F4111"/>
    <w:rsid w:val="0020743E"/>
    <w:rsid w:val="00211430"/>
    <w:rsid w:val="00236680"/>
    <w:rsid w:val="00246D1F"/>
    <w:rsid w:val="00252991"/>
    <w:rsid w:val="00253754"/>
    <w:rsid w:val="0027440F"/>
    <w:rsid w:val="0027529A"/>
    <w:rsid w:val="002941D7"/>
    <w:rsid w:val="00297068"/>
    <w:rsid w:val="002B2DED"/>
    <w:rsid w:val="002B4BF6"/>
    <w:rsid w:val="002C0CFE"/>
    <w:rsid w:val="002D74DF"/>
    <w:rsid w:val="002E4379"/>
    <w:rsid w:val="002F2EF9"/>
    <w:rsid w:val="00315D51"/>
    <w:rsid w:val="00343D91"/>
    <w:rsid w:val="00387135"/>
    <w:rsid w:val="003C7D47"/>
    <w:rsid w:val="003D467B"/>
    <w:rsid w:val="003F4044"/>
    <w:rsid w:val="0040176A"/>
    <w:rsid w:val="00404681"/>
    <w:rsid w:val="00405966"/>
    <w:rsid w:val="00407904"/>
    <w:rsid w:val="0041423E"/>
    <w:rsid w:val="0041586A"/>
    <w:rsid w:val="00420BE3"/>
    <w:rsid w:val="00424351"/>
    <w:rsid w:val="00436A0B"/>
    <w:rsid w:val="00470E65"/>
    <w:rsid w:val="00472AED"/>
    <w:rsid w:val="00472BEC"/>
    <w:rsid w:val="00483BFA"/>
    <w:rsid w:val="004D1481"/>
    <w:rsid w:val="004F7C7F"/>
    <w:rsid w:val="005211FC"/>
    <w:rsid w:val="005213B5"/>
    <w:rsid w:val="00532DA1"/>
    <w:rsid w:val="00537DA9"/>
    <w:rsid w:val="005626C1"/>
    <w:rsid w:val="00582C22"/>
    <w:rsid w:val="005A2B69"/>
    <w:rsid w:val="005A6D57"/>
    <w:rsid w:val="005B44AF"/>
    <w:rsid w:val="005C37BF"/>
    <w:rsid w:val="005C4F8C"/>
    <w:rsid w:val="005D23BA"/>
    <w:rsid w:val="005D73F4"/>
    <w:rsid w:val="005E7C8B"/>
    <w:rsid w:val="005F425E"/>
    <w:rsid w:val="00600554"/>
    <w:rsid w:val="006274DA"/>
    <w:rsid w:val="00627F5A"/>
    <w:rsid w:val="0065406C"/>
    <w:rsid w:val="006673E5"/>
    <w:rsid w:val="0068656F"/>
    <w:rsid w:val="00695895"/>
    <w:rsid w:val="006A11BA"/>
    <w:rsid w:val="006A5B22"/>
    <w:rsid w:val="006B6215"/>
    <w:rsid w:val="006C002C"/>
    <w:rsid w:val="006D0C99"/>
    <w:rsid w:val="006E0CD0"/>
    <w:rsid w:val="006E1B13"/>
    <w:rsid w:val="006E6972"/>
    <w:rsid w:val="006F60B7"/>
    <w:rsid w:val="00710806"/>
    <w:rsid w:val="007114A7"/>
    <w:rsid w:val="00712FCE"/>
    <w:rsid w:val="00743317"/>
    <w:rsid w:val="007930C2"/>
    <w:rsid w:val="007A2BEF"/>
    <w:rsid w:val="007A690C"/>
    <w:rsid w:val="007B291F"/>
    <w:rsid w:val="007D2AFA"/>
    <w:rsid w:val="007F180F"/>
    <w:rsid w:val="007F4FEA"/>
    <w:rsid w:val="00827850"/>
    <w:rsid w:val="00843712"/>
    <w:rsid w:val="00852F17"/>
    <w:rsid w:val="008712FE"/>
    <w:rsid w:val="00880AFE"/>
    <w:rsid w:val="00892860"/>
    <w:rsid w:val="00892972"/>
    <w:rsid w:val="00896FC8"/>
    <w:rsid w:val="008A7368"/>
    <w:rsid w:val="008B32D7"/>
    <w:rsid w:val="00923B4F"/>
    <w:rsid w:val="009250E0"/>
    <w:rsid w:val="00932E5D"/>
    <w:rsid w:val="00935DCE"/>
    <w:rsid w:val="00940D54"/>
    <w:rsid w:val="00955EF4"/>
    <w:rsid w:val="0097111D"/>
    <w:rsid w:val="00974A78"/>
    <w:rsid w:val="00977978"/>
    <w:rsid w:val="00980208"/>
    <w:rsid w:val="009928E7"/>
    <w:rsid w:val="0099410E"/>
    <w:rsid w:val="009C2232"/>
    <w:rsid w:val="009E3614"/>
    <w:rsid w:val="009E7E0A"/>
    <w:rsid w:val="00A11EC9"/>
    <w:rsid w:val="00A21777"/>
    <w:rsid w:val="00A2465F"/>
    <w:rsid w:val="00A51847"/>
    <w:rsid w:val="00A54D96"/>
    <w:rsid w:val="00A854C0"/>
    <w:rsid w:val="00A87033"/>
    <w:rsid w:val="00AB59DF"/>
    <w:rsid w:val="00AC0FAB"/>
    <w:rsid w:val="00AE0CD7"/>
    <w:rsid w:val="00B00307"/>
    <w:rsid w:val="00B200EB"/>
    <w:rsid w:val="00B21B41"/>
    <w:rsid w:val="00B27756"/>
    <w:rsid w:val="00B27864"/>
    <w:rsid w:val="00B41DE8"/>
    <w:rsid w:val="00B52FBE"/>
    <w:rsid w:val="00B5724C"/>
    <w:rsid w:val="00B64A8E"/>
    <w:rsid w:val="00B72883"/>
    <w:rsid w:val="00B863B5"/>
    <w:rsid w:val="00B937D0"/>
    <w:rsid w:val="00BC66FE"/>
    <w:rsid w:val="00BD6C30"/>
    <w:rsid w:val="00BE5ABE"/>
    <w:rsid w:val="00BE6F2D"/>
    <w:rsid w:val="00BF4003"/>
    <w:rsid w:val="00C06D8C"/>
    <w:rsid w:val="00C1340E"/>
    <w:rsid w:val="00C252A4"/>
    <w:rsid w:val="00C279E7"/>
    <w:rsid w:val="00C46887"/>
    <w:rsid w:val="00C62D86"/>
    <w:rsid w:val="00C63259"/>
    <w:rsid w:val="00C96C03"/>
    <w:rsid w:val="00CA1CD4"/>
    <w:rsid w:val="00CB20EF"/>
    <w:rsid w:val="00CE15D6"/>
    <w:rsid w:val="00CF0FEF"/>
    <w:rsid w:val="00D002B4"/>
    <w:rsid w:val="00D27ACC"/>
    <w:rsid w:val="00D44E09"/>
    <w:rsid w:val="00D505C0"/>
    <w:rsid w:val="00D56E81"/>
    <w:rsid w:val="00D57446"/>
    <w:rsid w:val="00D71A2E"/>
    <w:rsid w:val="00D84ED6"/>
    <w:rsid w:val="00D9251D"/>
    <w:rsid w:val="00D96815"/>
    <w:rsid w:val="00DB5861"/>
    <w:rsid w:val="00DB61EE"/>
    <w:rsid w:val="00DB6475"/>
    <w:rsid w:val="00DC5187"/>
    <w:rsid w:val="00E009F7"/>
    <w:rsid w:val="00E14483"/>
    <w:rsid w:val="00E266FA"/>
    <w:rsid w:val="00E674BA"/>
    <w:rsid w:val="00E72709"/>
    <w:rsid w:val="00E95064"/>
    <w:rsid w:val="00EA2C2F"/>
    <w:rsid w:val="00EA4858"/>
    <w:rsid w:val="00EB470A"/>
    <w:rsid w:val="00ED147B"/>
    <w:rsid w:val="00ED58FF"/>
    <w:rsid w:val="00EE34F3"/>
    <w:rsid w:val="00EF2853"/>
    <w:rsid w:val="00F03FA8"/>
    <w:rsid w:val="00F14DD2"/>
    <w:rsid w:val="00F269D3"/>
    <w:rsid w:val="00F307FE"/>
    <w:rsid w:val="00F32542"/>
    <w:rsid w:val="00F34C62"/>
    <w:rsid w:val="00F3693F"/>
    <w:rsid w:val="00F45A07"/>
    <w:rsid w:val="00F5126B"/>
    <w:rsid w:val="00F51BE2"/>
    <w:rsid w:val="00F67866"/>
    <w:rsid w:val="00FA62D7"/>
    <w:rsid w:val="00FB3AF3"/>
    <w:rsid w:val="00FC0A97"/>
    <w:rsid w:val="00FD3FFF"/>
    <w:rsid w:val="00FF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55223"/>
  <w15:docId w15:val="{680A4DD4-F5C4-40B0-B878-B169DE05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E6F2D"/>
    <w:pPr>
      <w:keepNext/>
      <w:ind w:left="2880"/>
      <w:outlineLvl w:val="0"/>
    </w:pPr>
    <w:rPr>
      <w:b/>
      <w:bCs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EB470A"/>
    <w:pPr>
      <w:tabs>
        <w:tab w:val="left" w:pos="1800"/>
        <w:tab w:val="left" w:pos="1980"/>
        <w:tab w:val="left" w:pos="2340"/>
      </w:tabs>
      <w:ind w:left="2340" w:hanging="234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EB470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rsid w:val="00EB470A"/>
    <w:pPr>
      <w:tabs>
        <w:tab w:val="left" w:pos="1800"/>
        <w:tab w:val="left" w:pos="1980"/>
        <w:tab w:val="left" w:pos="2340"/>
      </w:tabs>
      <w:ind w:left="2340" w:hanging="2340"/>
    </w:pPr>
  </w:style>
  <w:style w:type="character" w:customStyle="1" w:styleId="BodyTextIndent3Char">
    <w:name w:val="Body Text Indent 3 Char"/>
    <w:basedOn w:val="DefaultParagraphFont"/>
    <w:link w:val="BodyTextIndent3"/>
    <w:rsid w:val="00EB470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EB470A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92860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92860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BE6F2D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BE6F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PUPR</dc:creator>
  <cp:keywords/>
  <dc:description/>
  <cp:lastModifiedBy>ACER</cp:lastModifiedBy>
  <cp:revision>28</cp:revision>
  <cp:lastPrinted>2026-01-05T07:02:00Z</cp:lastPrinted>
  <dcterms:created xsi:type="dcterms:W3CDTF">2026-01-13T05:30:00Z</dcterms:created>
  <dcterms:modified xsi:type="dcterms:W3CDTF">2026-01-14T03:34:00Z</dcterms:modified>
</cp:coreProperties>
</file>